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/>
          <w:b/>
          <w:sz w:val="44"/>
          <w:szCs w:val="44"/>
          <w:lang w:eastAsia="ru-RU"/>
        </w:rPr>
        <w:t>четная палата</w:t>
      </w:r>
    </w:p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образования «Нерюнгринский район»</w:t>
      </w:r>
      <w:r w:rsidRPr="004B653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643BBF" w:rsidRPr="004B6534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643BBF" w:rsidRPr="003A7234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3A7234" w:rsidRDefault="00643BBF" w:rsidP="00085DB2">
            <w:pPr>
              <w:rPr>
                <w:rFonts w:ascii="Times New Roman" w:eastAsia="Times New Roman" w:hAnsi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>ЗАКЛЮЧЕНИЕ</w:t>
            </w:r>
            <w:r w:rsidR="002A7C76">
              <w:rPr>
                <w:rFonts w:ascii="Times New Roman" w:eastAsia="Times New Roman" w:hAnsi="Times New Roman"/>
                <w:sz w:val="70"/>
                <w:szCs w:val="70"/>
              </w:rPr>
              <w:t xml:space="preserve"> № </w:t>
            </w:r>
            <w:r w:rsidR="00085DB2">
              <w:rPr>
                <w:rFonts w:ascii="Times New Roman" w:eastAsia="Times New Roman" w:hAnsi="Times New Roman"/>
                <w:sz w:val="70"/>
                <w:szCs w:val="70"/>
              </w:rPr>
              <w:t>64</w:t>
            </w: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3A7234" w:rsidRDefault="003A30FD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1</w:t>
            </w:r>
            <w:r w:rsidR="00085DB2">
              <w:rPr>
                <w:rFonts w:ascii="Times New Roman" w:eastAsia="Times New Roman" w:hAnsi="Times New Roman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/>
                <w:sz w:val="36"/>
                <w:szCs w:val="36"/>
              </w:rPr>
              <w:t xml:space="preserve"> июня</w:t>
            </w:r>
          </w:p>
          <w:p w:rsidR="00643BBF" w:rsidRPr="003A7234" w:rsidRDefault="00643BBF" w:rsidP="003A30FD">
            <w:pPr>
              <w:rPr>
                <w:rFonts w:ascii="Times New Roman" w:eastAsia="Times New Roman" w:hAnsi="Times New Roman"/>
                <w:sz w:val="180"/>
                <w:szCs w:val="180"/>
              </w:rPr>
            </w:pPr>
            <w:r w:rsidRPr="003A7234">
              <w:rPr>
                <w:rFonts w:ascii="Times New Roman" w:eastAsia="Times New Roman" w:hAnsi="Times New Roman"/>
                <w:sz w:val="140"/>
                <w:szCs w:val="140"/>
              </w:rPr>
              <w:t>20</w:t>
            </w:r>
            <w:r w:rsidR="003A30FD">
              <w:rPr>
                <w:rFonts w:ascii="Times New Roman" w:eastAsia="Times New Roman" w:hAnsi="Times New Roman"/>
                <w:sz w:val="140"/>
                <w:szCs w:val="140"/>
              </w:rPr>
              <w:t>20</w:t>
            </w:r>
            <w:r w:rsidRPr="003A7234">
              <w:rPr>
                <w:rFonts w:ascii="Times New Roman" w:eastAsia="Times New Roman" w:hAnsi="Times New Roman"/>
                <w:sz w:val="140"/>
                <w:szCs w:val="140"/>
              </w:rPr>
              <w:t xml:space="preserve"> г.</w:t>
            </w:r>
          </w:p>
        </w:tc>
      </w:tr>
      <w:tr w:rsidR="00643BBF" w:rsidRPr="003A7234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085D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085D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Городское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поселение «</w:t>
            </w:r>
            <w:r w:rsidR="00085D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Поселок Беркакит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  <w:r w:rsidR="00085D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Нерюнгринского района 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за  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3A30F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643BBF" w:rsidRPr="003A7234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471CE7" w:rsidRDefault="00643BBF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A30F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43BBF" w:rsidRDefault="00167904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43BBF">
        <w:rPr>
          <w:rFonts w:ascii="Times New Roman" w:hAnsi="Times New Roman"/>
          <w:sz w:val="24"/>
          <w:szCs w:val="24"/>
        </w:rPr>
        <w:t>. Нерюнгри</w:t>
      </w:r>
    </w:p>
    <w:p w:rsidR="00643BBF" w:rsidRP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E42AC0" w:rsidRPr="00643BBF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643BBF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43BBF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115367" w:rsidRPr="00643BBF">
        <w:rPr>
          <w:rFonts w:ascii="Times New Roman" w:hAnsi="Times New Roman" w:cs="Times New Roman"/>
          <w:b w:val="0"/>
          <w:bCs w:val="0"/>
          <w:color w:val="auto"/>
        </w:rPr>
        <w:t xml:space="preserve">ее Заключение 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>подготовлен</w:t>
      </w:r>
      <w:r w:rsidR="00115367" w:rsidRPr="00643BBF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643BBF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643BBF">
        <w:rPr>
          <w:rFonts w:ascii="Times New Roman" w:hAnsi="Times New Roman" w:cs="Times New Roman"/>
          <w:b w:val="0"/>
          <w:bCs w:val="0"/>
          <w:color w:val="auto"/>
        </w:rPr>
        <w:t>(далее – Контрольно-сче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тная палата) в соответствии с частью 4 ст. 264.4. Бюджетного кодекса Российской Федерации (далее БК РФ),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3A30FD" w:rsidRPr="00085DB2">
        <w:rPr>
          <w:rFonts w:ascii="Times New Roman" w:hAnsi="Times New Roman"/>
          <w:b w:val="0"/>
          <w:color w:val="auto"/>
        </w:rPr>
        <w:t>городском поселении «Поселок Беркакит»</w:t>
      </w:r>
      <w:r w:rsidR="008A18B2" w:rsidRPr="00085DB2">
        <w:rPr>
          <w:rFonts w:ascii="Times New Roman" w:hAnsi="Times New Roman"/>
          <w:color w:val="auto"/>
        </w:rPr>
        <w:t xml:space="preserve"> </w:t>
      </w:r>
      <w:r w:rsidR="00B3768E" w:rsidRPr="00085DB2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085DB2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085DB2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085DB2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085DB2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085DB2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622BDD">
        <w:rPr>
          <w:rFonts w:ascii="Times New Roman" w:hAnsi="Times New Roman" w:cs="Times New Roman"/>
          <w:b w:val="0"/>
          <w:bCs w:val="0"/>
          <w:color w:val="auto"/>
        </w:rPr>
        <w:t>,</w:t>
      </w:r>
      <w:r w:rsidR="00981694" w:rsidRPr="00085D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085DB2">
        <w:rPr>
          <w:rFonts w:ascii="Times New Roman" w:hAnsi="Times New Roman"/>
          <w:b w:val="0"/>
          <w:color w:val="auto"/>
        </w:rPr>
        <w:t xml:space="preserve">утвержденного решением </w:t>
      </w:r>
      <w:r w:rsidR="000612F4" w:rsidRPr="00643BBF">
        <w:rPr>
          <w:rFonts w:ascii="Times New Roman" w:hAnsi="Times New Roman"/>
          <w:b w:val="0"/>
          <w:color w:val="auto"/>
        </w:rPr>
        <w:t>Нерюнгринского районного Совета депутатов № 3-6 от 19.02.2014</w:t>
      </w:r>
      <w:r w:rsidR="00316255" w:rsidRPr="00643BBF">
        <w:rPr>
          <w:rFonts w:ascii="Times New Roman" w:hAnsi="Times New Roman"/>
          <w:b w:val="0"/>
          <w:color w:val="auto"/>
        </w:rPr>
        <w:t xml:space="preserve"> </w:t>
      </w:r>
      <w:r w:rsidR="000612F4" w:rsidRPr="00643BBF">
        <w:rPr>
          <w:rFonts w:ascii="Times New Roman" w:hAnsi="Times New Roman"/>
          <w:b w:val="0"/>
          <w:color w:val="auto"/>
        </w:rPr>
        <w:t>г.,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643BBF" w:rsidRDefault="00B15F9B" w:rsidP="008155D1">
      <w:pPr>
        <w:spacing w:after="0" w:line="240" w:lineRule="auto"/>
      </w:pPr>
    </w:p>
    <w:p w:rsidR="00B3768E" w:rsidRPr="00AE38C7" w:rsidRDefault="00B3768E" w:rsidP="0006173D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8C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38C7" w:rsidRPr="00AE38C7" w:rsidRDefault="00AE38C7" w:rsidP="00AE38C7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768E" w:rsidRPr="006B57BD" w:rsidRDefault="00B3768E" w:rsidP="008A1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6B57BD">
        <w:rPr>
          <w:rFonts w:ascii="Times New Roman" w:hAnsi="Times New Roman"/>
          <w:bCs/>
          <w:sz w:val="24"/>
          <w:szCs w:val="24"/>
        </w:rPr>
        <w:t>е</w:t>
      </w:r>
      <w:r w:rsidRPr="006B57BD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6B57BD">
        <w:rPr>
          <w:rFonts w:ascii="Times New Roman" w:hAnsi="Times New Roman"/>
          <w:bCs/>
          <w:sz w:val="24"/>
          <w:szCs w:val="24"/>
        </w:rPr>
        <w:t>е</w:t>
      </w:r>
      <w:r w:rsidRPr="006B57BD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6B57BD">
        <w:rPr>
          <w:rFonts w:ascii="Times New Roman" w:hAnsi="Times New Roman"/>
          <w:bCs/>
          <w:sz w:val="24"/>
          <w:szCs w:val="24"/>
        </w:rPr>
        <w:t>юджетного Кодекса</w:t>
      </w:r>
      <w:r w:rsidRPr="006B57BD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6B57BD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6B57BD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6B57BD">
        <w:rPr>
          <w:rFonts w:ascii="Times New Roman" w:hAnsi="Times New Roman"/>
          <w:bCs/>
          <w:sz w:val="24"/>
          <w:szCs w:val="24"/>
        </w:rPr>
        <w:t>К</w:t>
      </w:r>
      <w:r w:rsidR="00F81FFD" w:rsidRPr="006B57BD">
        <w:rPr>
          <w:rFonts w:ascii="Times New Roman" w:hAnsi="Times New Roman"/>
          <w:bCs/>
          <w:sz w:val="24"/>
          <w:szCs w:val="24"/>
        </w:rPr>
        <w:t>одекса</w:t>
      </w:r>
      <w:r w:rsidRPr="006B57BD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6B57BD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 xml:space="preserve">Внешняя проверка отчета об исполнении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3A3AAB" w:rsidRPr="006B57BD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3A3AAB" w:rsidRPr="006B57BD">
        <w:rPr>
          <w:rFonts w:ascii="Times New Roman" w:hAnsi="Times New Roman"/>
          <w:sz w:val="24"/>
          <w:szCs w:val="24"/>
        </w:rPr>
        <w:t xml:space="preserve"> год»</w:t>
      </w:r>
      <w:r w:rsidR="00005A2D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bCs/>
          <w:sz w:val="24"/>
          <w:szCs w:val="24"/>
        </w:rPr>
        <w:t>.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6B57BD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3A3AAB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3A3AAB" w:rsidRPr="006B57BD">
        <w:rPr>
          <w:rFonts w:ascii="Times New Roman" w:hAnsi="Times New Roman"/>
          <w:sz w:val="24"/>
          <w:szCs w:val="24"/>
        </w:rPr>
        <w:t xml:space="preserve"> год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с точки зрения:</w:t>
      </w:r>
    </w:p>
    <w:p w:rsidR="00B3768E" w:rsidRPr="006B57BD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="00B3768E" w:rsidRPr="006B57BD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  <w:bookmarkStart w:id="0" w:name="_GoBack"/>
      <w:bookmarkEnd w:id="0"/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>-</w:t>
      </w:r>
      <w:r w:rsidR="00B46E7A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E11109" w:rsidRPr="006B57BD">
        <w:rPr>
          <w:rFonts w:ascii="Times New Roman" w:hAnsi="Times New Roman"/>
          <w:sz w:val="24"/>
          <w:szCs w:val="24"/>
        </w:rPr>
        <w:t xml:space="preserve"> Нерюнгринского </w:t>
      </w:r>
      <w:r w:rsidRPr="006B57BD">
        <w:rPr>
          <w:rFonts w:ascii="Times New Roman" w:hAnsi="Times New Roman"/>
          <w:sz w:val="24"/>
          <w:szCs w:val="24"/>
        </w:rPr>
        <w:t>района,</w:t>
      </w:r>
      <w:r w:rsidR="00951CA1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6B57BD">
        <w:rPr>
          <w:rFonts w:ascii="Times New Roman" w:hAnsi="Times New Roman"/>
          <w:sz w:val="24"/>
          <w:szCs w:val="24"/>
        </w:rPr>
        <w:t>е</w:t>
      </w:r>
      <w:r w:rsidRPr="006B57BD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6B57B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>-</w:t>
      </w:r>
      <w:r w:rsidR="00B46E7A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3A3AAB" w:rsidRPr="006B57BD">
        <w:rPr>
          <w:rFonts w:ascii="Times New Roman" w:hAnsi="Times New Roman"/>
          <w:sz w:val="24"/>
          <w:szCs w:val="24"/>
        </w:rPr>
        <w:t xml:space="preserve"> </w:t>
      </w:r>
      <w:r w:rsidR="00E11109" w:rsidRPr="006B57BD">
        <w:rPr>
          <w:rFonts w:ascii="Times New Roman" w:hAnsi="Times New Roman"/>
          <w:sz w:val="24"/>
          <w:szCs w:val="24"/>
        </w:rPr>
        <w:t>Нерюнгринского района</w:t>
      </w:r>
      <w:r w:rsidR="00951CA1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bCs/>
          <w:sz w:val="24"/>
          <w:szCs w:val="24"/>
        </w:rPr>
        <w:t xml:space="preserve">Беркакитского поселкового </w:t>
      </w:r>
      <w:r w:rsidRPr="006B57BD">
        <w:rPr>
          <w:rFonts w:ascii="Times New Roman" w:hAnsi="Times New Roman"/>
          <w:bCs/>
          <w:sz w:val="24"/>
          <w:szCs w:val="24"/>
        </w:rPr>
        <w:t>Совета</w:t>
      </w:r>
      <w:r w:rsidR="003A3AAB" w:rsidRPr="006B57BD"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6B57BD">
        <w:rPr>
          <w:rFonts w:ascii="Times New Roman" w:hAnsi="Times New Roman"/>
          <w:bCs/>
          <w:sz w:val="24"/>
          <w:szCs w:val="24"/>
        </w:rPr>
        <w:t xml:space="preserve">  на отчетный финансовый год;</w:t>
      </w:r>
    </w:p>
    <w:p w:rsidR="00B3768E" w:rsidRPr="006B57B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7BD">
        <w:rPr>
          <w:rFonts w:ascii="Times New Roman" w:hAnsi="Times New Roman"/>
          <w:bCs/>
          <w:sz w:val="24"/>
          <w:szCs w:val="24"/>
        </w:rPr>
        <w:t>-</w:t>
      </w:r>
      <w:r w:rsidR="00B46E7A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Pr="006B57BD">
        <w:rPr>
          <w:rFonts w:ascii="Times New Roman" w:hAnsi="Times New Roman"/>
          <w:bCs/>
          <w:sz w:val="24"/>
          <w:szCs w:val="24"/>
        </w:rPr>
        <w:t>оценка</w:t>
      </w:r>
      <w:r w:rsidR="00E11109" w:rsidRPr="006B57BD">
        <w:rPr>
          <w:rFonts w:ascii="Times New Roman" w:hAnsi="Times New Roman"/>
          <w:bCs/>
          <w:sz w:val="24"/>
          <w:szCs w:val="24"/>
        </w:rPr>
        <w:t>,</w:t>
      </w:r>
      <w:r w:rsidRPr="006B57BD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E11109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bCs/>
          <w:sz w:val="24"/>
          <w:szCs w:val="24"/>
        </w:rPr>
        <w:t>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E11109" w:rsidRPr="006B57BD">
        <w:rPr>
          <w:rFonts w:ascii="Times New Roman" w:hAnsi="Times New Roman"/>
          <w:sz w:val="24"/>
          <w:szCs w:val="24"/>
        </w:rPr>
        <w:t xml:space="preserve"> Нерюнгринского </w:t>
      </w:r>
      <w:r w:rsidR="00B46E7A" w:rsidRPr="006B57BD">
        <w:rPr>
          <w:rFonts w:ascii="Times New Roman" w:hAnsi="Times New Roman"/>
          <w:sz w:val="24"/>
          <w:szCs w:val="24"/>
        </w:rPr>
        <w:t>района</w:t>
      </w:r>
      <w:r w:rsidRPr="006B57BD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3A30FD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="00E11109" w:rsidRPr="006B57BD">
        <w:rPr>
          <w:rFonts w:ascii="Times New Roman" w:hAnsi="Times New Roman"/>
          <w:sz w:val="24"/>
          <w:szCs w:val="24"/>
        </w:rPr>
        <w:t>Нерюнгринского</w:t>
      </w:r>
      <w:r w:rsidRPr="006B57BD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- отчет </w:t>
      </w:r>
      <w:r w:rsidR="000212C3" w:rsidRPr="006B57BD">
        <w:rPr>
          <w:rFonts w:ascii="Times New Roman" w:hAnsi="Times New Roman"/>
          <w:sz w:val="24"/>
          <w:szCs w:val="24"/>
        </w:rPr>
        <w:t xml:space="preserve">об </w:t>
      </w:r>
      <w:r w:rsidRPr="006B57BD">
        <w:rPr>
          <w:rFonts w:ascii="Times New Roman" w:hAnsi="Times New Roman"/>
          <w:sz w:val="24"/>
          <w:szCs w:val="24"/>
        </w:rPr>
        <w:t>исполнени</w:t>
      </w:r>
      <w:r w:rsidR="000212C3" w:rsidRPr="006B57BD">
        <w:rPr>
          <w:rFonts w:ascii="Times New Roman" w:hAnsi="Times New Roman"/>
          <w:sz w:val="24"/>
          <w:szCs w:val="24"/>
        </w:rPr>
        <w:t>и</w:t>
      </w:r>
      <w:r w:rsidRPr="006B57BD">
        <w:rPr>
          <w:rFonts w:ascii="Times New Roman" w:hAnsi="Times New Roman"/>
          <w:sz w:val="24"/>
          <w:szCs w:val="24"/>
        </w:rPr>
        <w:t xml:space="preserve">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0212C3" w:rsidRPr="006B57BD">
        <w:rPr>
          <w:rFonts w:ascii="Times New Roman" w:hAnsi="Times New Roman"/>
          <w:sz w:val="24"/>
          <w:szCs w:val="24"/>
        </w:rPr>
        <w:t xml:space="preserve"> год</w:t>
      </w:r>
      <w:r w:rsidRPr="006B57BD">
        <w:rPr>
          <w:rFonts w:ascii="Times New Roman" w:hAnsi="Times New Roman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E011C4" w:rsidRPr="006B57BD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A30FD" w:rsidRPr="006B57BD">
        <w:rPr>
          <w:rFonts w:ascii="Times New Roman" w:hAnsi="Times New Roman"/>
          <w:sz w:val="24"/>
          <w:szCs w:val="24"/>
        </w:rPr>
        <w:t>городском поселении «Поселок Беркакит»</w:t>
      </w:r>
      <w:r w:rsidR="00365F2B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622BDD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6B57BD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B46E7A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6B57BD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6B57BD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B57BD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6B57BD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6B57B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6B57B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B46E7A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6B57BD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6B57BD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6B57B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B46E7A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6B57BD">
        <w:rPr>
          <w:rFonts w:ascii="Times New Roman" w:hAnsi="Times New Roman" w:cs="Times New Roman"/>
          <w:b w:val="0"/>
          <w:color w:val="auto"/>
        </w:rPr>
        <w:t>рушениях</w:t>
      </w:r>
      <w:r w:rsidR="00D81E5E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="003772AA" w:rsidRPr="006B57BD">
        <w:rPr>
          <w:rFonts w:ascii="Times New Roman" w:hAnsi="Times New Roman" w:cs="Times New Roman"/>
          <w:b w:val="0"/>
          <w:color w:val="auto"/>
        </w:rPr>
        <w:t>от 30 декабря 2001 г. №</w:t>
      </w:r>
      <w:r w:rsidRPr="006B57BD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6B57B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B46E7A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6B57BD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6B57BD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4B706D" w:rsidRPr="006B57BD" w:rsidRDefault="004B706D" w:rsidP="004B70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 Приказ Минфина России от 08 июня 2018 г. № 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4B706D" w:rsidRPr="006B57BD" w:rsidRDefault="004B706D" w:rsidP="004B70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 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4B706D" w:rsidRPr="006B57BD" w:rsidRDefault="004B706D" w:rsidP="004B70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4B706D" w:rsidRPr="006B57BD" w:rsidRDefault="004B706D" w:rsidP="004B7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B57BD">
        <w:rPr>
          <w:rFonts w:ascii="Times New Roman" w:eastAsiaTheme="minorHAnsi" w:hAnsi="Times New Roman"/>
          <w:bCs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61687E" w:rsidRPr="006B57BD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 w:rsidRPr="006B57B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 w:rsidRPr="006B57BD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6B57BD">
        <w:rPr>
          <w:rFonts w:ascii="Times New Roman" w:hAnsi="Times New Roman" w:cs="Times New Roman"/>
          <w:b w:val="0"/>
          <w:color w:val="auto"/>
        </w:rPr>
        <w:t> 111-V</w:t>
      </w:r>
      <w:r w:rsidRPr="006B57BD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67904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6B57B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758E3" w:rsidRPr="006B57BD" w:rsidRDefault="008758E3" w:rsidP="008758E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 xml:space="preserve">- Положение о бюджетном процессе в </w:t>
      </w:r>
      <w:r w:rsidR="003A30FD" w:rsidRPr="006B57BD">
        <w:rPr>
          <w:rFonts w:ascii="Times New Roman" w:hAnsi="Times New Roman" w:cs="Times New Roman"/>
          <w:b w:val="0"/>
          <w:color w:val="auto"/>
        </w:rPr>
        <w:t>городском поселении «Поселок Беркакит»</w:t>
      </w:r>
      <w:r w:rsidRPr="006B57BD">
        <w:rPr>
          <w:rFonts w:ascii="Times New Roman" w:hAnsi="Times New Roman" w:cs="Times New Roman"/>
          <w:b w:val="0"/>
          <w:color w:val="auto"/>
        </w:rPr>
        <w:t xml:space="preserve"> Нерюнгринского района Республики Саха (Якутия), утвержденное решением </w:t>
      </w:r>
      <w:r w:rsidR="003A30FD" w:rsidRPr="006B57BD">
        <w:rPr>
          <w:rFonts w:ascii="Times New Roman" w:hAnsi="Times New Roman" w:cs="Times New Roman"/>
          <w:b w:val="0"/>
          <w:color w:val="auto"/>
        </w:rPr>
        <w:t>Беркакитского поселкового Совета</w:t>
      </w:r>
      <w:r w:rsidRPr="006B57BD">
        <w:rPr>
          <w:rFonts w:ascii="Times New Roman" w:hAnsi="Times New Roman" w:cs="Times New Roman"/>
          <w:b w:val="0"/>
          <w:color w:val="auto"/>
        </w:rPr>
        <w:t xml:space="preserve"> от </w:t>
      </w:r>
      <w:r w:rsidR="00A830FC" w:rsidRPr="006B57BD">
        <w:rPr>
          <w:rFonts w:ascii="Times New Roman" w:hAnsi="Times New Roman" w:cs="Times New Roman"/>
          <w:b w:val="0"/>
          <w:color w:val="auto"/>
        </w:rPr>
        <w:t>23</w:t>
      </w:r>
      <w:r w:rsidRPr="006B57BD">
        <w:rPr>
          <w:rFonts w:ascii="Times New Roman" w:hAnsi="Times New Roman" w:cs="Times New Roman"/>
          <w:b w:val="0"/>
          <w:color w:val="auto"/>
        </w:rPr>
        <w:t>.11.20</w:t>
      </w:r>
      <w:r w:rsidR="00A830FC" w:rsidRPr="006B57BD">
        <w:rPr>
          <w:rFonts w:ascii="Times New Roman" w:hAnsi="Times New Roman" w:cs="Times New Roman"/>
          <w:b w:val="0"/>
          <w:color w:val="auto"/>
        </w:rPr>
        <w:t>05 года № 5</w:t>
      </w: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A830FC" w:rsidRPr="006B57BD">
        <w:rPr>
          <w:rFonts w:ascii="Times New Roman" w:hAnsi="Times New Roman" w:cs="Times New Roman"/>
          <w:b w:val="0"/>
          <w:color w:val="auto"/>
        </w:rPr>
        <w:t>2</w:t>
      </w:r>
      <w:r w:rsidRPr="006B57BD">
        <w:rPr>
          <w:rFonts w:ascii="Times New Roman" w:hAnsi="Times New Roman" w:cs="Times New Roman"/>
          <w:b w:val="0"/>
          <w:color w:val="auto"/>
        </w:rPr>
        <w:t>;</w:t>
      </w:r>
    </w:p>
    <w:p w:rsidR="008B59D5" w:rsidRPr="006B57BD" w:rsidRDefault="008B59D5" w:rsidP="008F50B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B46E7A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налоговой, бюджетной и долговой политики </w:t>
      </w:r>
      <w:r w:rsidR="003A30FD" w:rsidRPr="006B57BD">
        <w:rPr>
          <w:rFonts w:ascii="Times New Roman" w:hAnsi="Times New Roman" w:cs="Times New Roman"/>
          <w:b w:val="0"/>
          <w:color w:val="auto"/>
        </w:rPr>
        <w:t>городского поселения «Поселок Беркакит»</w:t>
      </w:r>
      <w:r w:rsidR="000212C3" w:rsidRPr="006B57BD">
        <w:rPr>
          <w:rFonts w:ascii="Times New Roman" w:hAnsi="Times New Roman" w:cs="Times New Roman"/>
          <w:b w:val="0"/>
          <w:color w:val="auto"/>
        </w:rPr>
        <w:t xml:space="preserve"> </w:t>
      </w:r>
      <w:r w:rsidRPr="006B57BD">
        <w:rPr>
          <w:rFonts w:ascii="Times New Roman" w:hAnsi="Times New Roman" w:cs="Times New Roman"/>
          <w:b w:val="0"/>
          <w:color w:val="auto"/>
        </w:rPr>
        <w:t>Нерюнгринского</w:t>
      </w:r>
      <w:r w:rsidR="00E4552A" w:rsidRPr="006B57BD">
        <w:rPr>
          <w:rFonts w:ascii="Times New Roman" w:hAnsi="Times New Roman" w:cs="Times New Roman"/>
          <w:b w:val="0"/>
          <w:color w:val="auto"/>
        </w:rPr>
        <w:t xml:space="preserve"> района </w:t>
      </w:r>
      <w:r w:rsidR="008937FB" w:rsidRPr="006B57BD">
        <w:rPr>
          <w:rFonts w:ascii="Times New Roman" w:hAnsi="Times New Roman" w:cs="Times New Roman"/>
          <w:b w:val="0"/>
          <w:color w:val="auto"/>
        </w:rPr>
        <w:t xml:space="preserve">Республики Саха (Якутия) </w:t>
      </w:r>
      <w:r w:rsidR="00E4552A" w:rsidRPr="006B57BD">
        <w:rPr>
          <w:rFonts w:ascii="Times New Roman" w:hAnsi="Times New Roman" w:cs="Times New Roman"/>
          <w:b w:val="0"/>
          <w:color w:val="auto"/>
        </w:rPr>
        <w:t>на 201</w:t>
      </w:r>
      <w:r w:rsidR="008758E3" w:rsidRPr="006B57BD">
        <w:rPr>
          <w:rFonts w:ascii="Times New Roman" w:hAnsi="Times New Roman" w:cs="Times New Roman"/>
          <w:b w:val="0"/>
          <w:color w:val="auto"/>
        </w:rPr>
        <w:t>8</w:t>
      </w:r>
      <w:r w:rsidRPr="006B57BD">
        <w:rPr>
          <w:rFonts w:ascii="Times New Roman" w:hAnsi="Times New Roman" w:cs="Times New Roman"/>
          <w:b w:val="0"/>
          <w:color w:val="auto"/>
        </w:rPr>
        <w:t>-</w:t>
      </w:r>
      <w:r w:rsidR="008758E3" w:rsidRPr="006B57BD">
        <w:rPr>
          <w:rFonts w:ascii="Times New Roman" w:hAnsi="Times New Roman" w:cs="Times New Roman"/>
          <w:b w:val="0"/>
          <w:color w:val="auto"/>
        </w:rPr>
        <w:t>2</w:t>
      </w:r>
      <w:r w:rsidR="00E4552A" w:rsidRPr="006B57BD">
        <w:rPr>
          <w:rFonts w:ascii="Times New Roman" w:hAnsi="Times New Roman" w:cs="Times New Roman"/>
          <w:b w:val="0"/>
          <w:color w:val="auto"/>
        </w:rPr>
        <w:t>0</w:t>
      </w:r>
      <w:r w:rsidR="008758E3" w:rsidRPr="006B57BD">
        <w:rPr>
          <w:rFonts w:ascii="Times New Roman" w:hAnsi="Times New Roman" w:cs="Times New Roman"/>
          <w:b w:val="0"/>
          <w:color w:val="auto"/>
        </w:rPr>
        <w:t>20</w:t>
      </w:r>
      <w:r w:rsidRPr="006B57BD">
        <w:rPr>
          <w:rFonts w:ascii="Times New Roman" w:hAnsi="Times New Roman" w:cs="Times New Roman"/>
          <w:b w:val="0"/>
          <w:color w:val="auto"/>
        </w:rPr>
        <w:t xml:space="preserve"> годы</w:t>
      </w:r>
      <w:r w:rsidR="00FF21BC" w:rsidRPr="006B57BD">
        <w:rPr>
          <w:rFonts w:ascii="Times New Roman" w:hAnsi="Times New Roman" w:cs="Times New Roman"/>
          <w:b w:val="0"/>
          <w:color w:val="auto"/>
        </w:rPr>
        <w:t xml:space="preserve">, утвержденные Постановлением Иенгринской наслежной администрации от </w:t>
      </w:r>
      <w:r w:rsidR="008758E3" w:rsidRPr="006B57BD">
        <w:rPr>
          <w:rFonts w:ascii="Times New Roman" w:hAnsi="Times New Roman" w:cs="Times New Roman"/>
          <w:b w:val="0"/>
          <w:color w:val="auto"/>
        </w:rPr>
        <w:t>16</w:t>
      </w:r>
      <w:r w:rsidR="00FF21BC" w:rsidRPr="006B57BD">
        <w:rPr>
          <w:rFonts w:ascii="Times New Roman" w:hAnsi="Times New Roman" w:cs="Times New Roman"/>
          <w:b w:val="0"/>
          <w:color w:val="auto"/>
        </w:rPr>
        <w:t>.11.201</w:t>
      </w:r>
      <w:r w:rsidR="008758E3" w:rsidRPr="006B57BD">
        <w:rPr>
          <w:rFonts w:ascii="Times New Roman" w:hAnsi="Times New Roman" w:cs="Times New Roman"/>
          <w:b w:val="0"/>
          <w:color w:val="auto"/>
        </w:rPr>
        <w:t>7</w:t>
      </w:r>
      <w:r w:rsidR="00FF21BC" w:rsidRPr="006B57BD">
        <w:rPr>
          <w:rFonts w:ascii="Times New Roman" w:hAnsi="Times New Roman" w:cs="Times New Roman"/>
          <w:b w:val="0"/>
          <w:color w:val="auto"/>
        </w:rPr>
        <w:t xml:space="preserve"> № </w:t>
      </w:r>
      <w:r w:rsidR="008758E3" w:rsidRPr="006B57BD">
        <w:rPr>
          <w:rFonts w:ascii="Times New Roman" w:hAnsi="Times New Roman" w:cs="Times New Roman"/>
          <w:b w:val="0"/>
          <w:color w:val="auto"/>
        </w:rPr>
        <w:t>68</w:t>
      </w:r>
      <w:r w:rsidR="00FF21BC" w:rsidRPr="006B57BD">
        <w:rPr>
          <w:rFonts w:ascii="Times New Roman" w:hAnsi="Times New Roman" w:cs="Times New Roman"/>
          <w:b w:val="0"/>
          <w:color w:val="auto"/>
        </w:rPr>
        <w:t>-п</w:t>
      </w:r>
      <w:r w:rsidRPr="006B57BD">
        <w:rPr>
          <w:rFonts w:ascii="Times New Roman" w:hAnsi="Times New Roman" w:cs="Times New Roman"/>
          <w:b w:val="0"/>
          <w:color w:val="auto"/>
        </w:rPr>
        <w:t>;</w:t>
      </w:r>
    </w:p>
    <w:p w:rsidR="008B59D5" w:rsidRPr="006B57BD" w:rsidRDefault="00914AF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Прогноз социаль</w:t>
      </w:r>
      <w:r w:rsidR="00E36E54" w:rsidRPr="006B57BD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="00E36E54" w:rsidRPr="006B57BD">
        <w:rPr>
          <w:rFonts w:ascii="Times New Roman" w:hAnsi="Times New Roman"/>
          <w:sz w:val="24"/>
          <w:szCs w:val="24"/>
        </w:rPr>
        <w:t>на 201</w:t>
      </w:r>
      <w:r w:rsidR="006B57BD" w:rsidRPr="006B57BD">
        <w:rPr>
          <w:rFonts w:ascii="Times New Roman" w:hAnsi="Times New Roman"/>
          <w:sz w:val="24"/>
          <w:szCs w:val="24"/>
        </w:rPr>
        <w:t>9</w:t>
      </w:r>
      <w:r w:rsidR="008758E3" w:rsidRPr="006B57BD">
        <w:rPr>
          <w:rFonts w:ascii="Times New Roman" w:hAnsi="Times New Roman"/>
          <w:sz w:val="24"/>
          <w:szCs w:val="24"/>
        </w:rPr>
        <w:t>-202</w:t>
      </w:r>
      <w:r w:rsidR="006B57BD" w:rsidRPr="006B57BD">
        <w:rPr>
          <w:rFonts w:ascii="Times New Roman" w:hAnsi="Times New Roman"/>
          <w:sz w:val="24"/>
          <w:szCs w:val="24"/>
        </w:rPr>
        <w:t>1</w:t>
      </w:r>
      <w:r w:rsidRPr="006B57BD">
        <w:rPr>
          <w:rFonts w:ascii="Times New Roman" w:hAnsi="Times New Roman"/>
          <w:sz w:val="24"/>
          <w:szCs w:val="24"/>
        </w:rPr>
        <w:t xml:space="preserve"> год</w:t>
      </w:r>
      <w:r w:rsidR="008758E3" w:rsidRPr="006B57BD">
        <w:rPr>
          <w:rFonts w:ascii="Times New Roman" w:hAnsi="Times New Roman"/>
          <w:sz w:val="24"/>
          <w:szCs w:val="24"/>
        </w:rPr>
        <w:t>ы</w:t>
      </w:r>
      <w:r w:rsidRPr="006B57BD">
        <w:rPr>
          <w:rFonts w:ascii="Times New Roman" w:hAnsi="Times New Roman"/>
          <w:sz w:val="24"/>
          <w:szCs w:val="24"/>
        </w:rPr>
        <w:t>»;</w:t>
      </w:r>
    </w:p>
    <w:p w:rsidR="00F71ECE" w:rsidRPr="006B57BD" w:rsidRDefault="00F71ECE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1</w:t>
      </w:r>
      <w:r w:rsidR="00981114" w:rsidRPr="006B57BD">
        <w:rPr>
          <w:rFonts w:ascii="Times New Roman" w:hAnsi="Times New Roman"/>
          <w:sz w:val="24"/>
          <w:szCs w:val="24"/>
        </w:rPr>
        <w:t>1</w:t>
      </w:r>
      <w:r w:rsidRPr="006B57BD">
        <w:rPr>
          <w:rFonts w:ascii="Times New Roman" w:hAnsi="Times New Roman"/>
          <w:sz w:val="24"/>
          <w:szCs w:val="24"/>
        </w:rPr>
        <w:t xml:space="preserve">-й </w:t>
      </w:r>
      <w:r w:rsidR="003A30FD" w:rsidRPr="006B57BD">
        <w:rPr>
          <w:rFonts w:ascii="Times New Roman" w:hAnsi="Times New Roman"/>
          <w:sz w:val="24"/>
          <w:szCs w:val="24"/>
        </w:rPr>
        <w:t>сессии депутатов Беркакитского поселкового Совета</w:t>
      </w:r>
      <w:r w:rsidRPr="006B57BD">
        <w:rPr>
          <w:rFonts w:ascii="Times New Roman" w:hAnsi="Times New Roman"/>
          <w:sz w:val="24"/>
          <w:szCs w:val="24"/>
        </w:rPr>
        <w:t xml:space="preserve"> от </w:t>
      </w:r>
      <w:r w:rsidR="00981114" w:rsidRPr="006B57BD">
        <w:rPr>
          <w:rFonts w:ascii="Times New Roman" w:hAnsi="Times New Roman"/>
          <w:sz w:val="24"/>
          <w:szCs w:val="24"/>
        </w:rPr>
        <w:t>19</w:t>
      </w:r>
      <w:r w:rsidRPr="006B57BD">
        <w:rPr>
          <w:rFonts w:ascii="Times New Roman" w:hAnsi="Times New Roman"/>
          <w:sz w:val="24"/>
          <w:szCs w:val="24"/>
        </w:rPr>
        <w:t>.</w:t>
      </w:r>
      <w:r w:rsidR="00981114" w:rsidRPr="006B57BD">
        <w:rPr>
          <w:rFonts w:ascii="Times New Roman" w:hAnsi="Times New Roman"/>
          <w:sz w:val="24"/>
          <w:szCs w:val="24"/>
        </w:rPr>
        <w:t>12</w:t>
      </w:r>
      <w:r w:rsidRPr="006B57BD">
        <w:rPr>
          <w:rFonts w:ascii="Times New Roman" w:hAnsi="Times New Roman"/>
          <w:sz w:val="24"/>
          <w:szCs w:val="24"/>
        </w:rPr>
        <w:t>.200</w:t>
      </w:r>
      <w:r w:rsidR="00981114" w:rsidRPr="006B57BD">
        <w:rPr>
          <w:rFonts w:ascii="Times New Roman" w:hAnsi="Times New Roman"/>
          <w:sz w:val="24"/>
          <w:szCs w:val="24"/>
        </w:rPr>
        <w:t>8</w:t>
      </w:r>
      <w:r w:rsidRPr="006B57BD">
        <w:rPr>
          <w:rFonts w:ascii="Times New Roman" w:hAnsi="Times New Roman"/>
          <w:sz w:val="24"/>
          <w:szCs w:val="24"/>
        </w:rPr>
        <w:t xml:space="preserve"> № </w:t>
      </w:r>
      <w:r w:rsidR="00981114" w:rsidRPr="006B57BD">
        <w:rPr>
          <w:rFonts w:ascii="Times New Roman" w:hAnsi="Times New Roman"/>
          <w:sz w:val="24"/>
          <w:szCs w:val="24"/>
        </w:rPr>
        <w:t>1</w:t>
      </w:r>
      <w:r w:rsidRPr="006B57BD">
        <w:rPr>
          <w:rFonts w:ascii="Times New Roman" w:hAnsi="Times New Roman"/>
          <w:sz w:val="24"/>
          <w:szCs w:val="24"/>
        </w:rPr>
        <w:t>-1</w:t>
      </w:r>
      <w:r w:rsidR="00981114" w:rsidRPr="006B57BD">
        <w:rPr>
          <w:rFonts w:ascii="Times New Roman" w:hAnsi="Times New Roman"/>
          <w:sz w:val="24"/>
          <w:szCs w:val="24"/>
        </w:rPr>
        <w:t>1</w:t>
      </w:r>
      <w:r w:rsidRPr="006B57BD">
        <w:rPr>
          <w:rFonts w:ascii="Times New Roman" w:hAnsi="Times New Roman"/>
          <w:sz w:val="24"/>
          <w:szCs w:val="24"/>
        </w:rPr>
        <w:t xml:space="preserve"> «Об утверждении </w:t>
      </w:r>
      <w:r w:rsidR="00981114" w:rsidRPr="006B57BD">
        <w:rPr>
          <w:rFonts w:ascii="Times New Roman" w:hAnsi="Times New Roman"/>
          <w:sz w:val="24"/>
          <w:szCs w:val="24"/>
        </w:rPr>
        <w:t>О</w:t>
      </w:r>
      <w:r w:rsidRPr="006B57BD">
        <w:rPr>
          <w:rFonts w:ascii="Times New Roman" w:hAnsi="Times New Roman"/>
          <w:sz w:val="24"/>
          <w:szCs w:val="24"/>
        </w:rPr>
        <w:t xml:space="preserve">бщего порядка управления муниципальной собственностью </w:t>
      </w:r>
      <w:r w:rsidR="00A830FC" w:rsidRPr="006B57BD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A830FC" w:rsidRPr="006B57BD">
        <w:rPr>
          <w:rFonts w:ascii="Times New Roman" w:hAnsi="Times New Roman"/>
          <w:sz w:val="24"/>
          <w:szCs w:val="24"/>
        </w:rPr>
        <w:t xml:space="preserve">«Поселок Беркакит» </w:t>
      </w:r>
      <w:r w:rsidRPr="006B57BD">
        <w:rPr>
          <w:rFonts w:ascii="Times New Roman" w:hAnsi="Times New Roman"/>
          <w:sz w:val="24"/>
          <w:szCs w:val="24"/>
        </w:rPr>
        <w:t>Нерюнгринского района»;</w:t>
      </w:r>
    </w:p>
    <w:p w:rsidR="00914AF7" w:rsidRPr="006B57BD" w:rsidRDefault="00914AF7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46E7A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Среднесрочный финансовый план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="00CC185F" w:rsidRPr="006B57BD">
        <w:rPr>
          <w:rFonts w:ascii="Times New Roman" w:hAnsi="Times New Roman"/>
          <w:sz w:val="24"/>
          <w:szCs w:val="24"/>
        </w:rPr>
        <w:t>Нерюнгринского района на 201</w:t>
      </w:r>
      <w:r w:rsidR="006B57BD" w:rsidRPr="006B57BD">
        <w:rPr>
          <w:rFonts w:ascii="Times New Roman" w:hAnsi="Times New Roman"/>
          <w:sz w:val="24"/>
          <w:szCs w:val="24"/>
        </w:rPr>
        <w:t>9</w:t>
      </w:r>
      <w:r w:rsidR="000170D9" w:rsidRPr="006B57BD">
        <w:rPr>
          <w:rFonts w:ascii="Times New Roman" w:hAnsi="Times New Roman"/>
          <w:sz w:val="24"/>
          <w:szCs w:val="24"/>
        </w:rPr>
        <w:t>-</w:t>
      </w:r>
      <w:r w:rsidR="00CC185F" w:rsidRPr="006B57BD">
        <w:rPr>
          <w:rFonts w:ascii="Times New Roman" w:hAnsi="Times New Roman"/>
          <w:sz w:val="24"/>
          <w:szCs w:val="24"/>
        </w:rPr>
        <w:t>20</w:t>
      </w:r>
      <w:r w:rsidR="008758E3" w:rsidRPr="006B57BD">
        <w:rPr>
          <w:rFonts w:ascii="Times New Roman" w:hAnsi="Times New Roman"/>
          <w:sz w:val="24"/>
          <w:szCs w:val="24"/>
        </w:rPr>
        <w:t>2</w:t>
      </w:r>
      <w:r w:rsidR="006B57BD" w:rsidRPr="006B57BD">
        <w:rPr>
          <w:rFonts w:ascii="Times New Roman" w:hAnsi="Times New Roman"/>
          <w:sz w:val="24"/>
          <w:szCs w:val="24"/>
        </w:rPr>
        <w:t>1</w:t>
      </w:r>
      <w:r w:rsidRPr="006B57BD">
        <w:rPr>
          <w:rFonts w:ascii="Times New Roman" w:hAnsi="Times New Roman"/>
          <w:sz w:val="24"/>
          <w:szCs w:val="24"/>
        </w:rPr>
        <w:t xml:space="preserve"> годы;</w:t>
      </w:r>
    </w:p>
    <w:p w:rsidR="00531CE7" w:rsidRPr="006B57BD" w:rsidRDefault="00531CE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2-й сессии депутатов Беркакитского поселкового Совета от 23.11.2005 № 7-2 «Об утверждении Положения о порядке расходования средств резервного фонда Поселковой администрации городского поселения «Поселок Беркакит» Нерюнгринского района</w:t>
      </w:r>
      <w:r w:rsidR="00981114" w:rsidRPr="006B57BD">
        <w:rPr>
          <w:rFonts w:ascii="Times New Roman" w:hAnsi="Times New Roman"/>
          <w:sz w:val="24"/>
          <w:szCs w:val="24"/>
        </w:rPr>
        <w:t>»</w:t>
      </w:r>
      <w:r w:rsidRPr="006B57BD">
        <w:rPr>
          <w:rFonts w:ascii="Times New Roman" w:hAnsi="Times New Roman"/>
          <w:sz w:val="24"/>
          <w:szCs w:val="24"/>
        </w:rPr>
        <w:t>;</w:t>
      </w:r>
    </w:p>
    <w:p w:rsidR="00981114" w:rsidRPr="006B57BD" w:rsidRDefault="00981114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2-й сессии депутатов Беркакитского поселкового Совета от 23.11.2005 № 6-2 «Об утверждении Порядка ведения реестра расходных обязательств городского поселения «Поселок Беркакит» Нерюнгринского района»;</w:t>
      </w:r>
    </w:p>
    <w:p w:rsidR="00AB56E2" w:rsidRPr="006B57BD" w:rsidRDefault="00531CE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AB56E2" w:rsidRPr="006B57BD">
        <w:rPr>
          <w:rFonts w:ascii="Times New Roman" w:hAnsi="Times New Roman"/>
          <w:sz w:val="24"/>
          <w:szCs w:val="24"/>
        </w:rPr>
        <w:t xml:space="preserve">Распоряжение </w:t>
      </w:r>
      <w:r w:rsidRPr="006B57BD">
        <w:rPr>
          <w:rFonts w:ascii="Times New Roman" w:hAnsi="Times New Roman"/>
          <w:sz w:val="24"/>
          <w:szCs w:val="24"/>
        </w:rPr>
        <w:t xml:space="preserve"> Администрации городского п</w:t>
      </w:r>
      <w:r w:rsidR="00AB56E2" w:rsidRPr="006B57BD">
        <w:rPr>
          <w:rFonts w:ascii="Times New Roman" w:hAnsi="Times New Roman"/>
          <w:sz w:val="24"/>
          <w:szCs w:val="24"/>
        </w:rPr>
        <w:t>оселения «Поселок Беркакит» от 30.12.2019 № 217-р « Об утверждении отчета о приватизации недвижимого муниципального имущества городского поселения «Поселок Беркакит» за 2019 год»;</w:t>
      </w:r>
    </w:p>
    <w:p w:rsidR="007F7FD7" w:rsidRPr="006B57BD" w:rsidRDefault="002A5E86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7F7FD7" w:rsidRPr="006B57BD">
        <w:rPr>
          <w:rFonts w:ascii="Times New Roman" w:hAnsi="Times New Roman"/>
          <w:sz w:val="24"/>
          <w:szCs w:val="24"/>
        </w:rPr>
        <w:t xml:space="preserve"> </w:t>
      </w:r>
      <w:r w:rsidR="0060292B" w:rsidRPr="006B57BD">
        <w:rPr>
          <w:rFonts w:ascii="Times New Roman" w:hAnsi="Times New Roman"/>
          <w:sz w:val="24"/>
          <w:szCs w:val="24"/>
        </w:rPr>
        <w:t xml:space="preserve">Решение </w:t>
      </w:r>
      <w:r w:rsidR="003A30FD" w:rsidRPr="006B57BD">
        <w:rPr>
          <w:rFonts w:ascii="Times New Roman" w:hAnsi="Times New Roman"/>
          <w:sz w:val="24"/>
          <w:szCs w:val="24"/>
        </w:rPr>
        <w:t>22-й сессии депутатов Беркакитского поселкового Совета</w:t>
      </w:r>
      <w:r w:rsidR="0060292B" w:rsidRPr="006B57BD">
        <w:rPr>
          <w:rFonts w:ascii="Times New Roman" w:hAnsi="Times New Roman"/>
          <w:sz w:val="24"/>
          <w:szCs w:val="24"/>
        </w:rPr>
        <w:t xml:space="preserve"> от 2</w:t>
      </w:r>
      <w:r w:rsidR="003A30FD" w:rsidRPr="006B57BD">
        <w:rPr>
          <w:rFonts w:ascii="Times New Roman" w:hAnsi="Times New Roman"/>
          <w:sz w:val="24"/>
          <w:szCs w:val="24"/>
        </w:rPr>
        <w:t>4</w:t>
      </w:r>
      <w:r w:rsidR="0060292B" w:rsidRPr="006B57BD">
        <w:rPr>
          <w:rFonts w:ascii="Times New Roman" w:hAnsi="Times New Roman"/>
          <w:sz w:val="24"/>
          <w:szCs w:val="24"/>
        </w:rPr>
        <w:t>.12.201</w:t>
      </w:r>
      <w:r w:rsidR="003A30FD" w:rsidRPr="006B57BD">
        <w:rPr>
          <w:rFonts w:ascii="Times New Roman" w:hAnsi="Times New Roman"/>
          <w:sz w:val="24"/>
          <w:szCs w:val="24"/>
        </w:rPr>
        <w:t>8</w:t>
      </w:r>
      <w:r w:rsidR="0060292B" w:rsidRPr="006B57BD">
        <w:rPr>
          <w:rFonts w:ascii="Times New Roman" w:hAnsi="Times New Roman"/>
          <w:sz w:val="24"/>
          <w:szCs w:val="24"/>
        </w:rPr>
        <w:t xml:space="preserve"> № </w:t>
      </w:r>
      <w:r w:rsidR="003A30FD" w:rsidRPr="006B57BD">
        <w:rPr>
          <w:rFonts w:ascii="Times New Roman" w:hAnsi="Times New Roman"/>
          <w:sz w:val="24"/>
          <w:szCs w:val="24"/>
        </w:rPr>
        <w:t>2</w:t>
      </w:r>
      <w:r w:rsidR="0060292B" w:rsidRPr="006B57BD">
        <w:rPr>
          <w:rFonts w:ascii="Times New Roman" w:hAnsi="Times New Roman"/>
          <w:sz w:val="24"/>
          <w:szCs w:val="24"/>
        </w:rPr>
        <w:t>-</w:t>
      </w:r>
      <w:r w:rsidR="003A30FD" w:rsidRPr="006B57BD">
        <w:rPr>
          <w:rFonts w:ascii="Times New Roman" w:hAnsi="Times New Roman"/>
          <w:sz w:val="24"/>
          <w:szCs w:val="24"/>
        </w:rPr>
        <w:t>22</w:t>
      </w:r>
      <w:r w:rsidR="0060292B" w:rsidRPr="006B57BD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D81E5E" w:rsidRPr="006B57BD">
        <w:rPr>
          <w:rFonts w:ascii="Times New Roman" w:hAnsi="Times New Roman"/>
          <w:sz w:val="24"/>
          <w:szCs w:val="24"/>
        </w:rPr>
        <w:t>а</w:t>
      </w:r>
      <w:r w:rsidR="0060292B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D81E5E" w:rsidRPr="006B57BD">
        <w:rPr>
          <w:rFonts w:ascii="Times New Roman" w:hAnsi="Times New Roman"/>
          <w:sz w:val="24"/>
          <w:szCs w:val="24"/>
        </w:rPr>
        <w:t xml:space="preserve"> </w:t>
      </w:r>
      <w:r w:rsidR="0060292B" w:rsidRPr="006B57BD">
        <w:rPr>
          <w:rFonts w:ascii="Times New Roman" w:hAnsi="Times New Roman"/>
          <w:sz w:val="24"/>
          <w:szCs w:val="24"/>
        </w:rPr>
        <w:t>Нерюнгринского района на 201</w:t>
      </w:r>
      <w:r w:rsidR="003A30FD" w:rsidRPr="006B57BD">
        <w:rPr>
          <w:rFonts w:ascii="Times New Roman" w:hAnsi="Times New Roman"/>
          <w:sz w:val="24"/>
          <w:szCs w:val="24"/>
        </w:rPr>
        <w:t>9</w:t>
      </w:r>
      <w:r w:rsidR="00A60CB9" w:rsidRPr="006B57BD">
        <w:rPr>
          <w:rFonts w:ascii="Times New Roman" w:hAnsi="Times New Roman"/>
          <w:sz w:val="24"/>
          <w:szCs w:val="24"/>
        </w:rPr>
        <w:t xml:space="preserve"> год»;</w:t>
      </w:r>
    </w:p>
    <w:p w:rsidR="00A60CB9" w:rsidRPr="006B57BD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</w:t>
      </w:r>
      <w:r w:rsidR="009173AF" w:rsidRPr="006B57BD">
        <w:rPr>
          <w:rFonts w:ascii="Times New Roman" w:hAnsi="Times New Roman"/>
          <w:sz w:val="24"/>
          <w:szCs w:val="24"/>
        </w:rPr>
        <w:t>е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23</w:t>
      </w:r>
      <w:r w:rsidRPr="006B57BD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Pr="006B57BD">
        <w:rPr>
          <w:rFonts w:ascii="Times New Roman" w:hAnsi="Times New Roman"/>
          <w:sz w:val="24"/>
          <w:szCs w:val="24"/>
        </w:rPr>
        <w:t xml:space="preserve"> депутатов</w:t>
      </w:r>
      <w:r w:rsidR="003A30FD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от </w:t>
      </w:r>
      <w:r w:rsidR="003A30FD" w:rsidRPr="006B57BD">
        <w:rPr>
          <w:rFonts w:ascii="Times New Roman" w:hAnsi="Times New Roman"/>
          <w:sz w:val="24"/>
          <w:szCs w:val="24"/>
        </w:rPr>
        <w:t>12</w:t>
      </w:r>
      <w:r w:rsidRPr="006B57BD">
        <w:rPr>
          <w:rFonts w:ascii="Times New Roman" w:hAnsi="Times New Roman"/>
          <w:sz w:val="24"/>
          <w:szCs w:val="24"/>
        </w:rPr>
        <w:t>.0</w:t>
      </w:r>
      <w:r w:rsidR="003A30FD" w:rsidRPr="006B57BD">
        <w:rPr>
          <w:rFonts w:ascii="Times New Roman" w:hAnsi="Times New Roman"/>
          <w:sz w:val="24"/>
          <w:szCs w:val="24"/>
        </w:rPr>
        <w:t>3</w:t>
      </w:r>
      <w:r w:rsidRPr="006B57BD">
        <w:rPr>
          <w:rFonts w:ascii="Times New Roman" w:hAnsi="Times New Roman"/>
          <w:sz w:val="24"/>
          <w:szCs w:val="24"/>
        </w:rPr>
        <w:t>.201</w:t>
      </w:r>
      <w:r w:rsidR="003A30FD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№ </w:t>
      </w:r>
      <w:r w:rsidR="003A30FD" w:rsidRPr="006B57BD">
        <w:rPr>
          <w:rFonts w:ascii="Times New Roman" w:hAnsi="Times New Roman"/>
          <w:sz w:val="24"/>
          <w:szCs w:val="24"/>
        </w:rPr>
        <w:t>1</w:t>
      </w:r>
      <w:r w:rsidR="008758E3" w:rsidRPr="006B57BD">
        <w:rPr>
          <w:rFonts w:ascii="Times New Roman" w:hAnsi="Times New Roman"/>
          <w:sz w:val="24"/>
          <w:szCs w:val="24"/>
        </w:rPr>
        <w:t>-</w:t>
      </w:r>
      <w:r w:rsidR="003A30FD" w:rsidRPr="006B57BD">
        <w:rPr>
          <w:rFonts w:ascii="Times New Roman" w:hAnsi="Times New Roman"/>
          <w:sz w:val="24"/>
          <w:szCs w:val="24"/>
        </w:rPr>
        <w:t>23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</w:t>
      </w:r>
      <w:r w:rsidRPr="006B57BD">
        <w:rPr>
          <w:rFonts w:ascii="Times New Roman" w:hAnsi="Times New Roman"/>
          <w:sz w:val="24"/>
          <w:szCs w:val="24"/>
        </w:rPr>
        <w:t>;</w:t>
      </w:r>
    </w:p>
    <w:p w:rsidR="00A60CB9" w:rsidRPr="006B57BD" w:rsidRDefault="003A30FD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</w:t>
      </w:r>
      <w:r w:rsidR="00403BF0" w:rsidRPr="006B57BD">
        <w:rPr>
          <w:rFonts w:ascii="Times New Roman" w:hAnsi="Times New Roman"/>
          <w:sz w:val="24"/>
          <w:szCs w:val="24"/>
        </w:rPr>
        <w:t>5</w:t>
      </w:r>
      <w:r w:rsidRPr="006B57BD">
        <w:rPr>
          <w:rFonts w:ascii="Times New Roman" w:hAnsi="Times New Roman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403BF0" w:rsidRPr="006B57BD">
        <w:rPr>
          <w:rFonts w:ascii="Times New Roman" w:hAnsi="Times New Roman"/>
          <w:sz w:val="24"/>
          <w:szCs w:val="24"/>
        </w:rPr>
        <w:t>28</w:t>
      </w:r>
      <w:r w:rsidRPr="006B57BD">
        <w:rPr>
          <w:rFonts w:ascii="Times New Roman" w:hAnsi="Times New Roman"/>
          <w:sz w:val="24"/>
          <w:szCs w:val="24"/>
        </w:rPr>
        <w:t xml:space="preserve">.03.2019 № </w:t>
      </w:r>
      <w:r w:rsidR="00403BF0" w:rsidRPr="006B57BD">
        <w:rPr>
          <w:rFonts w:ascii="Times New Roman" w:hAnsi="Times New Roman"/>
          <w:sz w:val="24"/>
          <w:szCs w:val="24"/>
        </w:rPr>
        <w:t>2</w:t>
      </w:r>
      <w:r w:rsidRPr="006B57BD">
        <w:rPr>
          <w:rFonts w:ascii="Times New Roman" w:hAnsi="Times New Roman"/>
          <w:sz w:val="24"/>
          <w:szCs w:val="24"/>
        </w:rPr>
        <w:t>-2</w:t>
      </w:r>
      <w:r w:rsidR="00403BF0" w:rsidRPr="006B57BD">
        <w:rPr>
          <w:rFonts w:ascii="Times New Roman" w:hAnsi="Times New Roman"/>
          <w:sz w:val="24"/>
          <w:szCs w:val="24"/>
        </w:rPr>
        <w:t>5</w:t>
      </w:r>
      <w:r w:rsidRPr="006B57BD">
        <w:rPr>
          <w:rFonts w:ascii="Times New Roman" w:hAnsi="Times New Roman"/>
          <w:sz w:val="24"/>
          <w:szCs w:val="24"/>
        </w:rPr>
        <w:t xml:space="preserve">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</w:t>
      </w:r>
      <w:r w:rsidR="00A60CB9" w:rsidRPr="006B57BD">
        <w:rPr>
          <w:rFonts w:ascii="Times New Roman" w:hAnsi="Times New Roman"/>
          <w:sz w:val="24"/>
          <w:szCs w:val="24"/>
        </w:rPr>
        <w:t>;</w:t>
      </w:r>
    </w:p>
    <w:p w:rsidR="00A60CB9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26-й сессии депутатов Беркакитского поселкового Совета депутатов от 22.04.2019 № 2-26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</w:t>
      </w:r>
      <w:r w:rsidR="00A60CB9" w:rsidRPr="006B57BD">
        <w:rPr>
          <w:rFonts w:ascii="Times New Roman" w:hAnsi="Times New Roman"/>
          <w:sz w:val="24"/>
          <w:szCs w:val="24"/>
        </w:rPr>
        <w:t>;</w:t>
      </w:r>
    </w:p>
    <w:p w:rsidR="00A60CB9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27-й сессии депутатов Беркакитского поселкового Совета депутатов от 24.05.2019 № 2-27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</w:t>
      </w:r>
      <w:r w:rsidR="00A60CB9" w:rsidRPr="006B57BD">
        <w:rPr>
          <w:rFonts w:ascii="Times New Roman" w:hAnsi="Times New Roman"/>
          <w:sz w:val="24"/>
          <w:szCs w:val="24"/>
        </w:rPr>
        <w:t>;</w:t>
      </w:r>
    </w:p>
    <w:p w:rsidR="00A60CB9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29-й сессии депутатов Беркакитского поселкового Совета депутатов от 05.07.2019 № 1-29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год»;</w:t>
      </w:r>
    </w:p>
    <w:p w:rsidR="00403BF0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30-й сессии депутатов Беркакитского поселкового Совета депутатов от 15.08.2019 № 2-30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год»;</w:t>
      </w:r>
    </w:p>
    <w:p w:rsidR="00403BF0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32-й сессии депутатов Беркакитского поселкового Совета депутатов от 11.10.2019 № 1-32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год»;</w:t>
      </w:r>
    </w:p>
    <w:p w:rsidR="00403BF0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Решение 33-й сессии депутатов Беркакитского поселкового Совета депутатов от 22.11.2019 № 3-33 «О внесении изменений в решение Беркакитского поселкового Совета от 24.12.2018 № 2-22 «Об утверждении бюджета городского поселения «Поселок Беркакит» Нерюнгринского района на 2019 год»;</w:t>
      </w:r>
    </w:p>
    <w:p w:rsidR="00403BF0" w:rsidRPr="006B57BD" w:rsidRDefault="00403BF0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Решение 34-й сессии депутатов Беркакитского поселкового Совета депутатов от 24.12.2019 № 2-25 «О внесении изменений в решение Беркакитского поселкового Совета от 24.12.2018 № </w:t>
      </w:r>
      <w:r w:rsidRPr="006B57BD">
        <w:rPr>
          <w:rFonts w:ascii="Times New Roman" w:hAnsi="Times New Roman"/>
          <w:sz w:val="24"/>
          <w:szCs w:val="24"/>
        </w:rPr>
        <w:lastRenderedPageBreak/>
        <w:t>2-34 «Об утверждении бюджета городского поселения «Поселок Беркакит» Нерюнгринского района на 2019 год»</w:t>
      </w:r>
      <w:r w:rsidR="00705540" w:rsidRPr="006B57BD">
        <w:rPr>
          <w:rFonts w:ascii="Times New Roman" w:hAnsi="Times New Roman"/>
          <w:sz w:val="24"/>
          <w:szCs w:val="24"/>
        </w:rPr>
        <w:t>.</w:t>
      </w:r>
    </w:p>
    <w:p w:rsidR="0061687E" w:rsidRPr="006B57BD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6B57BD" w:rsidRDefault="00B3768E" w:rsidP="008155D1">
      <w:pPr>
        <w:pStyle w:val="ae"/>
        <w:widowControl w:val="0"/>
        <w:ind w:firstLine="0"/>
        <w:jc w:val="center"/>
        <w:rPr>
          <w:b/>
          <w:sz w:val="28"/>
          <w:szCs w:val="28"/>
        </w:rPr>
      </w:pPr>
      <w:r w:rsidRPr="006B57BD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6B57BD">
        <w:rPr>
          <w:b/>
          <w:sz w:val="28"/>
          <w:szCs w:val="28"/>
        </w:rPr>
        <w:t xml:space="preserve">ого распорядителя бюджетных средств, </w:t>
      </w:r>
      <w:r w:rsidRPr="006B57BD">
        <w:rPr>
          <w:b/>
          <w:sz w:val="28"/>
          <w:szCs w:val="28"/>
        </w:rPr>
        <w:t>администратор</w:t>
      </w:r>
      <w:r w:rsidR="004A7B7F" w:rsidRPr="006B57BD">
        <w:rPr>
          <w:b/>
          <w:sz w:val="28"/>
          <w:szCs w:val="28"/>
        </w:rPr>
        <w:t>а доходов бюджета</w:t>
      </w:r>
      <w:r w:rsidRPr="006B57BD">
        <w:rPr>
          <w:b/>
          <w:sz w:val="28"/>
          <w:szCs w:val="28"/>
        </w:rPr>
        <w:t>,</w:t>
      </w:r>
      <w:r w:rsidR="000A7386" w:rsidRPr="006B57BD">
        <w:rPr>
          <w:b/>
          <w:sz w:val="28"/>
          <w:szCs w:val="28"/>
        </w:rPr>
        <w:t xml:space="preserve"> </w:t>
      </w:r>
      <w:r w:rsidRPr="006B57BD">
        <w:rPr>
          <w:b/>
          <w:sz w:val="28"/>
          <w:szCs w:val="28"/>
        </w:rPr>
        <w:t>и получателей бюджетных средств</w:t>
      </w:r>
    </w:p>
    <w:p w:rsidR="00953FFB" w:rsidRPr="006B57BD" w:rsidRDefault="00953FFB" w:rsidP="00953F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FFB" w:rsidRPr="006B57BD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статье 264.1 Бюджетного кодекса </w:t>
      </w:r>
      <w:r w:rsidRPr="006B57BD">
        <w:rPr>
          <w:rFonts w:ascii="Times New Roman" w:hAnsi="Times New Roman"/>
          <w:sz w:val="24"/>
          <w:szCs w:val="24"/>
        </w:rPr>
        <w:t xml:space="preserve">РФ и статье </w:t>
      </w:r>
      <w:r w:rsidR="00F07F70" w:rsidRPr="006B57BD">
        <w:rPr>
          <w:rFonts w:ascii="Times New Roman" w:hAnsi="Times New Roman"/>
          <w:sz w:val="24"/>
          <w:szCs w:val="24"/>
        </w:rPr>
        <w:t>56</w:t>
      </w:r>
      <w:r w:rsidRPr="006B57BD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r w:rsidR="003A30FD" w:rsidRPr="006B57BD">
        <w:rPr>
          <w:rFonts w:ascii="Times New Roman" w:hAnsi="Times New Roman"/>
          <w:sz w:val="24"/>
          <w:szCs w:val="24"/>
        </w:rPr>
        <w:t>городском поселении «Поселок Беркакит»</w:t>
      </w:r>
      <w:r w:rsidR="00F07F70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</w:p>
    <w:p w:rsidR="00953FFB" w:rsidRPr="006B57BD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</w:t>
      </w:r>
      <w:r w:rsidR="00604FAD" w:rsidRPr="006B57BD">
        <w:rPr>
          <w:rFonts w:ascii="Times New Roman" w:hAnsi="Times New Roman"/>
          <w:bCs/>
          <w:spacing w:val="3"/>
          <w:sz w:val="24"/>
          <w:szCs w:val="24"/>
        </w:rPr>
        <w:t xml:space="preserve">Отчета об исполнении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604FAD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604FAD" w:rsidRPr="006B57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bCs/>
          <w:spacing w:val="3"/>
          <w:sz w:val="24"/>
          <w:szCs w:val="24"/>
        </w:rPr>
        <w:t>за 2019</w:t>
      </w:r>
      <w:r w:rsidR="00604FAD" w:rsidRPr="006B57BD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 проведена проверка </w:t>
      </w:r>
      <w:r w:rsidR="00604FAD" w:rsidRPr="006B57BD">
        <w:rPr>
          <w:rFonts w:ascii="Times New Roman" w:hAnsi="Times New Roman"/>
          <w:bCs/>
          <w:spacing w:val="3"/>
          <w:sz w:val="24"/>
          <w:szCs w:val="24"/>
        </w:rPr>
        <w:t xml:space="preserve">годовой </w:t>
      </w:r>
      <w:r w:rsidR="00EE69D8" w:rsidRPr="006B57BD">
        <w:rPr>
          <w:rFonts w:ascii="Times New Roman" w:hAnsi="Times New Roman"/>
          <w:bCs/>
          <w:spacing w:val="3"/>
          <w:sz w:val="24"/>
          <w:szCs w:val="24"/>
        </w:rPr>
        <w:t xml:space="preserve">консолидированной бюджетной отчетности </w:t>
      </w:r>
      <w:r w:rsidR="00981114" w:rsidRPr="006B57BD">
        <w:rPr>
          <w:rFonts w:ascii="Times New Roman" w:hAnsi="Times New Roman"/>
          <w:sz w:val="24"/>
          <w:szCs w:val="24"/>
        </w:rPr>
        <w:t>городского поселения «Поселок Беркакит» Нерюнгринского района</w:t>
      </w:r>
      <w:r w:rsidR="00EE69D8" w:rsidRPr="006B57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bCs/>
          <w:spacing w:val="3"/>
          <w:sz w:val="24"/>
          <w:szCs w:val="24"/>
        </w:rPr>
        <w:t>за 2019</w:t>
      </w:r>
      <w:r w:rsidR="00EE69D8" w:rsidRPr="006B57BD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6B57B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04FAD" w:rsidRPr="006B57BD" w:rsidRDefault="00604FAD" w:rsidP="00604FA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57B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604FAD" w:rsidRPr="006B57BD" w:rsidRDefault="00604FAD" w:rsidP="006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ст. 6 БК РФ, Положением, </w:t>
      </w:r>
      <w:r w:rsidR="008878CB"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утвержденным </w:t>
      </w:r>
      <w:r w:rsidR="008878CB" w:rsidRPr="006B57BD">
        <w:rPr>
          <w:rFonts w:ascii="Times New Roman" w:hAnsi="Times New Roman"/>
          <w:sz w:val="24"/>
          <w:szCs w:val="24"/>
        </w:rPr>
        <w:t>решением Беркакитского поселкового Совета от 23.11.2005 года № 5-2</w:t>
      </w:r>
      <w:r w:rsidR="00D75007" w:rsidRPr="006B57B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4BAB" w:rsidRPr="006B57BD">
        <w:rPr>
          <w:rFonts w:ascii="Times New Roman" w:hAnsi="Times New Roman"/>
          <w:sz w:val="24"/>
          <w:szCs w:val="24"/>
        </w:rPr>
        <w:t xml:space="preserve">администрация городского поселения «Поселок Беркакит» </w:t>
      </w:r>
      <w:r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</w:t>
      </w:r>
      <w:r w:rsidR="004A4879" w:rsidRPr="006B57BD">
        <w:rPr>
          <w:rFonts w:ascii="Times New Roman" w:eastAsia="Times New Roman" w:hAnsi="Times New Roman"/>
          <w:sz w:val="24"/>
          <w:szCs w:val="24"/>
          <w:lang w:eastAsia="ar-SA"/>
        </w:rPr>
        <w:t>65</w:t>
      </w:r>
      <w:r w:rsidR="008878CB" w:rsidRPr="006B57B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6B57BD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EE69D8" w:rsidRPr="006B57BD" w:rsidRDefault="00953FFB" w:rsidP="00BE2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="001A4BAB" w:rsidRPr="006B57BD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Беркакит» </w:t>
      </w:r>
      <w:r w:rsidR="003A30FD" w:rsidRPr="006B57BD">
        <w:rPr>
          <w:rFonts w:ascii="Times New Roman" w:hAnsi="Times New Roman"/>
          <w:bCs/>
          <w:spacing w:val="3"/>
          <w:sz w:val="24"/>
          <w:szCs w:val="24"/>
        </w:rPr>
        <w:t>за 2019</w:t>
      </w:r>
      <w:r w:rsidR="00EE69D8" w:rsidRPr="006B57BD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6B57BD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="00953FFB" w:rsidRPr="006B57BD">
          <w:rPr>
            <w:rFonts w:ascii="Times New Roman" w:hAnsi="Times New Roman"/>
            <w:sz w:val="24"/>
            <w:szCs w:val="24"/>
          </w:rPr>
          <w:t>ф. 0503130</w:t>
        </w:r>
      </w:hyperlink>
      <w:r w:rsidR="00953FFB" w:rsidRPr="006B57BD">
        <w:rPr>
          <w:rFonts w:ascii="Times New Roman" w:hAnsi="Times New Roman"/>
          <w:sz w:val="24"/>
          <w:szCs w:val="24"/>
        </w:rPr>
        <w:t xml:space="preserve">); 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 xml:space="preserve">Справка о наличии имущества и обязательств </w:t>
      </w:r>
      <w:r w:rsidR="00BE293D" w:rsidRPr="006B57BD">
        <w:rPr>
          <w:rFonts w:ascii="Times New Roman" w:hAnsi="Times New Roman"/>
          <w:sz w:val="24"/>
          <w:szCs w:val="24"/>
        </w:rPr>
        <w:t>на забалансовых счетах (ф.0503130</w:t>
      </w:r>
      <w:r w:rsidR="00953FFB" w:rsidRPr="006B57BD">
        <w:rPr>
          <w:rFonts w:ascii="Times New Roman" w:hAnsi="Times New Roman"/>
          <w:sz w:val="24"/>
          <w:szCs w:val="24"/>
        </w:rPr>
        <w:t xml:space="preserve">); 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EE69D8" w:rsidRPr="006B57BD" w:rsidRDefault="004F017D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Б</w:t>
      </w:r>
      <w:r w:rsidR="00EE69D8" w:rsidRPr="006B57BD">
        <w:rPr>
          <w:rFonts w:ascii="Times New Roman" w:hAnsi="Times New Roman"/>
          <w:sz w:val="24"/>
          <w:szCs w:val="24"/>
        </w:rPr>
        <w:t>аланс исполнения бюджета (ф. 0503120);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="00953FFB" w:rsidRPr="006B57BD">
          <w:rPr>
            <w:rFonts w:ascii="Times New Roman" w:hAnsi="Times New Roman"/>
            <w:sz w:val="24"/>
            <w:szCs w:val="24"/>
          </w:rPr>
          <w:t>ф. 0503121</w:t>
        </w:r>
      </w:hyperlink>
      <w:r w:rsidR="00953FFB" w:rsidRPr="006B57BD">
        <w:rPr>
          <w:rFonts w:ascii="Times New Roman" w:hAnsi="Times New Roman"/>
          <w:sz w:val="24"/>
          <w:szCs w:val="24"/>
        </w:rPr>
        <w:t xml:space="preserve">); 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(0503124);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Справка по консолидированным расчетам (ф.0503125); </w:t>
      </w:r>
    </w:p>
    <w:p w:rsidR="00EE69D8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="00953FFB" w:rsidRPr="006B57BD">
          <w:rPr>
            <w:rFonts w:ascii="Times New Roman" w:hAnsi="Times New Roman"/>
            <w:sz w:val="24"/>
            <w:szCs w:val="24"/>
          </w:rPr>
          <w:t>ф. 0503127</w:t>
        </w:r>
      </w:hyperlink>
      <w:r w:rsidR="00953FFB" w:rsidRPr="006B57BD">
        <w:rPr>
          <w:rFonts w:ascii="Times New Roman" w:hAnsi="Times New Roman"/>
          <w:sz w:val="24"/>
          <w:szCs w:val="24"/>
        </w:rPr>
        <w:t>);</w:t>
      </w:r>
    </w:p>
    <w:p w:rsidR="008878CB" w:rsidRPr="006B57BD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953FFB" w:rsidRPr="006B57BD">
          <w:rPr>
            <w:rFonts w:ascii="Times New Roman" w:hAnsi="Times New Roman"/>
            <w:sz w:val="24"/>
            <w:szCs w:val="24"/>
          </w:rPr>
          <w:t>ф. 0503128</w:t>
        </w:r>
      </w:hyperlink>
      <w:r w:rsidR="00953FFB" w:rsidRPr="006B57BD">
        <w:rPr>
          <w:rFonts w:ascii="Times New Roman" w:hAnsi="Times New Roman"/>
          <w:sz w:val="24"/>
          <w:szCs w:val="24"/>
        </w:rPr>
        <w:t>);</w:t>
      </w:r>
    </w:p>
    <w:p w:rsidR="008878CB" w:rsidRPr="006B57BD" w:rsidRDefault="008878CB" w:rsidP="0088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Отчет о бюджетных обязательствах</w:t>
      </w:r>
      <w:r w:rsidR="0035448E" w:rsidRPr="006B57BD">
        <w:rPr>
          <w:rFonts w:ascii="Times New Roman" w:hAnsi="Times New Roman"/>
          <w:sz w:val="24"/>
          <w:szCs w:val="24"/>
        </w:rPr>
        <w:t xml:space="preserve"> по национальным проектам</w:t>
      </w:r>
      <w:r w:rsidRPr="006B57BD">
        <w:rPr>
          <w:rFonts w:ascii="Times New Roman" w:hAnsi="Times New Roman"/>
          <w:sz w:val="24"/>
          <w:szCs w:val="24"/>
        </w:rPr>
        <w:t xml:space="preserve"> (</w:t>
      </w:r>
      <w:hyperlink r:id="rId13" w:anchor="sub_503128" w:history="1">
        <w:r w:rsidRPr="006B57BD">
          <w:rPr>
            <w:rFonts w:ascii="Times New Roman" w:hAnsi="Times New Roman"/>
            <w:sz w:val="24"/>
            <w:szCs w:val="24"/>
          </w:rPr>
          <w:t>ф. 0503128</w:t>
        </w:r>
      </w:hyperlink>
      <w:r w:rsidRPr="006B57BD">
        <w:rPr>
          <w:rFonts w:ascii="Times New Roman" w:hAnsi="Times New Roman"/>
          <w:sz w:val="24"/>
          <w:szCs w:val="24"/>
        </w:rPr>
        <w:t xml:space="preserve">); </w:t>
      </w:r>
    </w:p>
    <w:p w:rsidR="00953FFB" w:rsidRPr="006B57BD" w:rsidRDefault="00A60CB9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953FFB" w:rsidRPr="006B57BD">
        <w:rPr>
          <w:rFonts w:ascii="Times New Roman" w:hAnsi="Times New Roman"/>
          <w:sz w:val="24"/>
          <w:szCs w:val="24"/>
        </w:rPr>
        <w:t>Пояснительная записка (</w:t>
      </w:r>
      <w:hyperlink r:id="rId14" w:anchor="sub_503160" w:history="1">
        <w:r w:rsidR="00953FFB" w:rsidRPr="006B57BD">
          <w:rPr>
            <w:rFonts w:ascii="Times New Roman" w:hAnsi="Times New Roman"/>
            <w:sz w:val="24"/>
            <w:szCs w:val="24"/>
          </w:rPr>
          <w:t>ф. 0503160</w:t>
        </w:r>
      </w:hyperlink>
      <w:r w:rsidR="00953FFB" w:rsidRPr="006B57BD">
        <w:rPr>
          <w:rFonts w:ascii="Times New Roman" w:hAnsi="Times New Roman"/>
          <w:sz w:val="24"/>
          <w:szCs w:val="24"/>
        </w:rPr>
        <w:t>).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FFB" w:rsidRPr="006B57BD" w:rsidRDefault="00EE69D8" w:rsidP="001D417B">
      <w:pPr>
        <w:pStyle w:val="1"/>
        <w:spacing w:before="0"/>
        <w:rPr>
          <w:rFonts w:ascii="Times New Roman" w:eastAsia="Times New Roman" w:hAnsi="Times New Roman"/>
          <w:color w:val="auto"/>
          <w:lang w:eastAsia="ru-RU"/>
        </w:rPr>
      </w:pPr>
      <w:r w:rsidRPr="006B57BD">
        <w:rPr>
          <w:rFonts w:ascii="Times New Roman" w:hAnsi="Times New Roman"/>
          <w:color w:val="auto"/>
          <w:spacing w:val="-24"/>
        </w:rPr>
        <w:t>2</w:t>
      </w:r>
      <w:r w:rsidR="00953FFB" w:rsidRPr="006B57BD">
        <w:rPr>
          <w:rFonts w:ascii="Times New Roman" w:hAnsi="Times New Roman"/>
          <w:color w:val="auto"/>
          <w:spacing w:val="-24"/>
        </w:rPr>
        <w:t xml:space="preserve">.1.  </w:t>
      </w:r>
      <w:r w:rsidR="00953FFB" w:rsidRPr="006B57BD">
        <w:rPr>
          <w:rFonts w:ascii="Times New Roman" w:hAnsi="Times New Roman"/>
          <w:color w:val="1A1A1A" w:themeColor="background1" w:themeShade="1A"/>
        </w:rPr>
        <w:t xml:space="preserve"> </w:t>
      </w:r>
      <w:r w:rsidR="00953FFB" w:rsidRPr="006B57BD">
        <w:rPr>
          <w:rFonts w:ascii="Times New Roman" w:hAnsi="Times New Roman"/>
          <w:color w:val="auto"/>
        </w:rPr>
        <w:t>Проверка достоверности бюджетной отчетности</w:t>
      </w:r>
      <w:r w:rsidR="004A4879" w:rsidRPr="006B57BD">
        <w:rPr>
          <w:rFonts w:ascii="Times New Roman" w:hAnsi="Times New Roman"/>
          <w:color w:val="auto"/>
        </w:rPr>
        <w:t xml:space="preserve"> </w:t>
      </w:r>
      <w:r w:rsidR="004A4879" w:rsidRPr="006B57BD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 ГАБС действующему законодательству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6B57BD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бюджетная отчетность составляется на основании данных главной книги и </w:t>
      </w:r>
      <w:hyperlink r:id="rId15" w:history="1">
        <w:r w:rsidRPr="006B57BD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6B57BD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1A4BAB" w:rsidRPr="006B57BD" w:rsidRDefault="001A4BA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В нарушение пункта 7 раздела 1 Приказа Минфина РФ от 28.12.2010 № 191н бюджетная отчетность Поселковой администрации городского поселения «Поселок Беркакит» составлена не на основании данных главной книги</w:t>
      </w:r>
      <w:r w:rsidR="00395E4D" w:rsidRPr="006B57BD">
        <w:rPr>
          <w:rFonts w:ascii="Times New Roman" w:hAnsi="Times New Roman"/>
          <w:sz w:val="24"/>
          <w:szCs w:val="24"/>
        </w:rPr>
        <w:t>.</w:t>
      </w:r>
    </w:p>
    <w:p w:rsidR="00953FFB" w:rsidRPr="006B57BD" w:rsidRDefault="004F017D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Поселковой администрацией</w:t>
      </w:r>
      <w:r w:rsidR="007552EA" w:rsidRPr="006B57BD">
        <w:rPr>
          <w:rFonts w:ascii="Times New Roman" w:hAnsi="Times New Roman"/>
          <w:sz w:val="24"/>
          <w:szCs w:val="24"/>
        </w:rPr>
        <w:t xml:space="preserve"> городского поселения «Поселок Беркакит»</w:t>
      </w:r>
      <w:r w:rsidR="00953FFB" w:rsidRPr="006B57BD">
        <w:rPr>
          <w:rFonts w:ascii="Times New Roman" w:hAnsi="Times New Roman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53FFB" w:rsidRPr="006B57BD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="00953FFB" w:rsidRPr="006B57BD">
        <w:rPr>
          <w:rFonts w:ascii="Times New Roman" w:hAnsi="Times New Roman"/>
          <w:sz w:val="24"/>
          <w:szCs w:val="24"/>
        </w:rPr>
        <w:t xml:space="preserve"> бухгалтерской отчетности</w:t>
      </w:r>
      <w:r w:rsidR="00551457" w:rsidRPr="006B57BD">
        <w:rPr>
          <w:rFonts w:ascii="Times New Roman" w:hAnsi="Times New Roman"/>
          <w:sz w:val="24"/>
          <w:szCs w:val="24"/>
        </w:rPr>
        <w:t>. Не предоставлен</w:t>
      </w:r>
      <w:r w:rsidR="002B0914" w:rsidRPr="006B57BD">
        <w:rPr>
          <w:rFonts w:ascii="Times New Roman" w:hAnsi="Times New Roman"/>
          <w:sz w:val="24"/>
          <w:szCs w:val="24"/>
        </w:rPr>
        <w:t>а</w:t>
      </w:r>
      <w:r w:rsidR="00551457" w:rsidRPr="006B57BD">
        <w:rPr>
          <w:rFonts w:ascii="Times New Roman" w:hAnsi="Times New Roman"/>
          <w:sz w:val="24"/>
          <w:szCs w:val="24"/>
        </w:rPr>
        <w:t xml:space="preserve"> главная книга</w:t>
      </w:r>
      <w:r w:rsidR="002C4F0C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2C4F0C" w:rsidRPr="006B57BD">
        <w:rPr>
          <w:rFonts w:ascii="Times New Roman" w:hAnsi="Times New Roman"/>
          <w:sz w:val="24"/>
          <w:szCs w:val="24"/>
        </w:rPr>
        <w:t xml:space="preserve"> год</w:t>
      </w:r>
      <w:r w:rsidR="00551457" w:rsidRPr="006B57BD">
        <w:rPr>
          <w:rFonts w:ascii="Times New Roman" w:hAnsi="Times New Roman"/>
          <w:sz w:val="24"/>
          <w:szCs w:val="24"/>
        </w:rPr>
        <w:t>.</w:t>
      </w:r>
      <w:r w:rsidR="00953FFB" w:rsidRPr="006B57BD">
        <w:rPr>
          <w:rFonts w:ascii="Times New Roman" w:hAnsi="Times New Roman"/>
          <w:sz w:val="24"/>
          <w:szCs w:val="24"/>
        </w:rPr>
        <w:t xml:space="preserve"> </w:t>
      </w:r>
      <w:r w:rsidR="00551457" w:rsidRPr="006B57BD">
        <w:rPr>
          <w:rFonts w:ascii="Times New Roman" w:hAnsi="Times New Roman"/>
          <w:sz w:val="24"/>
          <w:szCs w:val="24"/>
        </w:rPr>
        <w:t>П</w:t>
      </w:r>
      <w:r w:rsidR="00953FFB" w:rsidRPr="006B57BD">
        <w:rPr>
          <w:rFonts w:ascii="Times New Roman" w:hAnsi="Times New Roman"/>
          <w:sz w:val="24"/>
          <w:szCs w:val="24"/>
        </w:rPr>
        <w:t xml:space="preserve">роизвести сверку </w:t>
      </w:r>
      <w:r w:rsidR="00551457" w:rsidRPr="006B57BD">
        <w:rPr>
          <w:rFonts w:ascii="Times New Roman" w:hAnsi="Times New Roman"/>
          <w:sz w:val="24"/>
          <w:szCs w:val="24"/>
        </w:rPr>
        <w:t xml:space="preserve">отчетности с </w:t>
      </w:r>
      <w:r w:rsidR="00953FFB" w:rsidRPr="006B57BD">
        <w:rPr>
          <w:rFonts w:ascii="Times New Roman" w:hAnsi="Times New Roman"/>
          <w:sz w:val="24"/>
          <w:szCs w:val="24"/>
        </w:rPr>
        <w:t>данными главной книги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953FFB" w:rsidRPr="006B57BD" w:rsidRDefault="002C4F0C" w:rsidP="0064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При проверке годовой бюджетной отчетности получателя бюджетных средств </w:t>
      </w:r>
      <w:r w:rsidR="002B0914" w:rsidRPr="006B57BD">
        <w:rPr>
          <w:rFonts w:ascii="Times New Roman" w:hAnsi="Times New Roman"/>
          <w:sz w:val="24"/>
          <w:szCs w:val="24"/>
        </w:rPr>
        <w:t>Администрации ГП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было установлено несоответствие показателей отчетности данным регистров бюджетного учета, что является нарушением Инструкции № 191н.</w:t>
      </w:r>
    </w:p>
    <w:p w:rsidR="007552EA" w:rsidRPr="006B57BD" w:rsidRDefault="007552EA" w:rsidP="00643B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1D417B" w:rsidRPr="006B57BD" w:rsidRDefault="00953FFB" w:rsidP="00643BBF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7552EA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</w:p>
    <w:p w:rsidR="00953FFB" w:rsidRPr="006B57BD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03512A" w:rsidRPr="006B57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</w:t>
      </w:r>
      <w:r w:rsidR="004F017D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01.01.201</w:t>
      </w:r>
      <w:r w:rsidR="0003512A" w:rsidRPr="006B57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</w:t>
      </w:r>
      <w:r w:rsidR="0003512A" w:rsidRPr="006B57B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дебиторская задолженность по состоянию на 01.01.201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7552EA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3 644 285,43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7552EA" w:rsidRPr="006B57BD" w:rsidRDefault="007552EA" w:rsidP="00755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120500000 «Расчеты по доходам» - 1 160 802,46 рублей;</w:t>
      </w:r>
    </w:p>
    <w:p w:rsidR="00952F6E" w:rsidRPr="006B57BD" w:rsidRDefault="00952F6E" w:rsidP="00952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120600000 «Расчеты по авансам выданным» - 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140 789,93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7552EA" w:rsidRPr="006B57BD" w:rsidRDefault="007552EA" w:rsidP="00952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120800000 «Расчеты с подотчетными лицами» - 178 070,0 рублей;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00000 «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Расчеты по ущербу и иным доходам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2 164 623,04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7552EA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3 647 273,00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120500000 «Расчеты по доходам»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552EA" w:rsidRPr="006B57BD">
        <w:rPr>
          <w:rFonts w:ascii="Times New Roman" w:eastAsia="Times New Roman" w:hAnsi="Times New Roman"/>
          <w:sz w:val="24"/>
          <w:szCs w:val="24"/>
          <w:lang w:eastAsia="ru-RU"/>
        </w:rPr>
        <w:t>1 186 288,18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07547A" w:rsidRPr="006B57BD" w:rsidRDefault="00953FFB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по счету 120600000 «Расчеты по авансам выданным» - 228 361,78 рублей;</w:t>
      </w:r>
    </w:p>
    <w:p w:rsidR="0007547A" w:rsidRPr="006B57BD" w:rsidRDefault="0007547A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120800000 «Расчеты с подотчетными лицами» - 68 000,00 рублей;</w:t>
      </w:r>
    </w:p>
    <w:p w:rsidR="0007547A" w:rsidRPr="006B57BD" w:rsidRDefault="0007547A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120900000 «Расчеты по ущербу и иным доходам» - 2 164</w:t>
      </w:r>
      <w:r w:rsidR="001B4C64" w:rsidRPr="006B57B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623,04 рублей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</w:t>
      </w:r>
      <w:r w:rsidR="00E25779" w:rsidRPr="006B57B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3 и 6.</w:t>
      </w:r>
    </w:p>
    <w:p w:rsidR="00E25779" w:rsidRPr="006B57BD" w:rsidRDefault="00953FFB" w:rsidP="00E25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07547A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319 839,10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E25779" w:rsidRPr="006B57BD">
        <w:rPr>
          <w:rFonts w:ascii="Times New Roman" w:eastAsia="Times New Roman" w:hAnsi="Times New Roman"/>
          <w:sz w:val="24"/>
          <w:szCs w:val="24"/>
          <w:lang w:eastAsia="ru-RU"/>
        </w:rPr>
        <w:t>лей, в том числе:</w:t>
      </w:r>
    </w:p>
    <w:p w:rsidR="0007547A" w:rsidRPr="006B57BD" w:rsidRDefault="0007547A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120500000 «Расчеты по доходам» - 148 768,81 рублей;</w:t>
      </w:r>
    </w:p>
    <w:p w:rsidR="00E25779" w:rsidRPr="006B57BD" w:rsidRDefault="00E25779" w:rsidP="00E257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171 070,29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07547A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638 260,07</w:t>
      </w:r>
      <w:r w:rsidR="004B64AE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E25779" w:rsidRPr="006B57BD" w:rsidRDefault="00E25779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 счету 120500000 «Расчеты по доходам» - 2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20 283,16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07547A" w:rsidRPr="006B57BD">
        <w:rPr>
          <w:rFonts w:ascii="Times New Roman" w:eastAsia="Times New Roman" w:hAnsi="Times New Roman"/>
          <w:sz w:val="24"/>
          <w:szCs w:val="24"/>
          <w:lang w:eastAsia="ru-RU"/>
        </w:rPr>
        <w:t>417 976,91</w:t>
      </w:r>
      <w:r w:rsidR="00E2577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953FFB" w:rsidRPr="006B57BD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6B57B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6DF6" w:rsidRPr="006B57BD">
        <w:rPr>
          <w:rFonts w:ascii="Times New Roman" w:eastAsia="Times New Roman" w:hAnsi="Times New Roman"/>
          <w:sz w:val="24"/>
          <w:szCs w:val="24"/>
          <w:lang w:eastAsia="ru-RU"/>
        </w:rPr>
        <w:t>420, 470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 и 6. </w:t>
      </w:r>
    </w:p>
    <w:p w:rsidR="00D66DB9" w:rsidRPr="006B57BD" w:rsidRDefault="00D66DB9" w:rsidP="00D66DB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6B57BD">
        <w:rPr>
          <w:rFonts w:ascii="Times New Roman" w:eastAsiaTheme="minorHAnsi" w:hAnsi="Times New Roman" w:cstheme="minorBidi"/>
          <w:b/>
          <w:sz w:val="24"/>
          <w:szCs w:val="24"/>
        </w:rPr>
        <w:t>не соблюдены.</w:t>
      </w:r>
      <w:r w:rsidRPr="006B57BD">
        <w:rPr>
          <w:rFonts w:ascii="Times New Roman" w:hAnsi="Times New Roman"/>
          <w:sz w:val="24"/>
          <w:szCs w:val="24"/>
        </w:rPr>
        <w:t xml:space="preserve"> Показатель денежных средств с учетом поступлений (выбытий) в бюджет ф.0503130  не соответствует чистому поступлению денежных  средств  ф. 0503121 (бюджет).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514E" w:rsidRPr="006B57BD" w:rsidRDefault="001D417B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953FFB" w:rsidRPr="006B57BD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6B57BD">
        <w:rPr>
          <w:rFonts w:ascii="Times New Roman" w:hAnsi="Times New Roman"/>
          <w:sz w:val="24"/>
          <w:szCs w:val="24"/>
        </w:rPr>
        <w:t xml:space="preserve">Заполнение формы (ф. 0503110) </w:t>
      </w:r>
      <w:r w:rsidR="0059514E" w:rsidRPr="006B57BD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59514E" w:rsidRPr="006B57BD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6C6359" w:rsidRPr="006B57BD" w:rsidRDefault="00D05AA2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В нарушение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6" w:history="1">
        <w:r w:rsidR="006C6359" w:rsidRPr="006B57B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6C6359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7" w:history="1">
        <w:r w:rsidR="006C6359" w:rsidRPr="006B57B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="006C6359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3AFF" w:rsidRPr="006B57BD" w:rsidRDefault="006C6359" w:rsidP="003E3A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</w:t>
      </w:r>
      <w:r w:rsidR="001D417B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полном объеме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3AFF" w:rsidRPr="006B57BD">
        <w:rPr>
          <w:rFonts w:ascii="Times New Roman" w:hAnsi="Times New Roman"/>
          <w:sz w:val="24"/>
          <w:szCs w:val="24"/>
        </w:rPr>
        <w:t xml:space="preserve"> Имеет место н</w:t>
      </w:r>
      <w:r w:rsidR="003E3AFF" w:rsidRPr="006B57BD">
        <w:rPr>
          <w:rFonts w:ascii="Times New Roman" w:eastAsiaTheme="minorHAnsi" w:hAnsi="Times New Roman"/>
          <w:sz w:val="24"/>
          <w:szCs w:val="24"/>
        </w:rPr>
        <w:t>есоответствие итоговой суммы по поступлениям от других бюджетов в ф. 0503125 сумме показателей по КОСГУ 151 ф. 0503110.</w:t>
      </w:r>
      <w:r w:rsidR="0059514E" w:rsidRPr="006B57BD">
        <w:rPr>
          <w:rFonts w:ascii="Times New Roman" w:eastAsiaTheme="minorHAnsi" w:hAnsi="Times New Roman"/>
          <w:sz w:val="24"/>
          <w:szCs w:val="24"/>
        </w:rPr>
        <w:t xml:space="preserve"> Контрольные соотношения с форм</w:t>
      </w:r>
      <w:r w:rsidR="0087478B" w:rsidRPr="006B57BD">
        <w:rPr>
          <w:rFonts w:ascii="Times New Roman" w:eastAsiaTheme="minorHAnsi" w:hAnsi="Times New Roman"/>
          <w:sz w:val="24"/>
          <w:szCs w:val="24"/>
        </w:rPr>
        <w:t>ой</w:t>
      </w:r>
      <w:r w:rsidR="0059514E" w:rsidRPr="006B57BD">
        <w:rPr>
          <w:rFonts w:ascii="Times New Roman" w:eastAsiaTheme="minorHAnsi" w:hAnsi="Times New Roman"/>
          <w:sz w:val="24"/>
          <w:szCs w:val="24"/>
        </w:rPr>
        <w:t xml:space="preserve"> </w:t>
      </w:r>
      <w:r w:rsidR="0083719D" w:rsidRPr="006B57BD">
        <w:rPr>
          <w:rFonts w:ascii="Times New Roman" w:eastAsiaTheme="minorHAnsi" w:hAnsi="Times New Roman"/>
          <w:sz w:val="24"/>
          <w:szCs w:val="24"/>
        </w:rPr>
        <w:t>ф. 0503121</w:t>
      </w:r>
      <w:r w:rsidR="0059514E" w:rsidRPr="006B57BD">
        <w:rPr>
          <w:rFonts w:ascii="Times New Roman" w:eastAsiaTheme="minorHAnsi" w:hAnsi="Times New Roman"/>
          <w:sz w:val="24"/>
          <w:szCs w:val="24"/>
        </w:rPr>
        <w:t>соблюдены</w:t>
      </w:r>
      <w:r w:rsidR="0087478B" w:rsidRPr="006B57BD">
        <w:rPr>
          <w:rFonts w:ascii="Times New Roman" w:eastAsiaTheme="minorHAnsi" w:hAnsi="Times New Roman"/>
          <w:sz w:val="24"/>
          <w:szCs w:val="24"/>
        </w:rPr>
        <w:t xml:space="preserve"> не в полном объеме</w:t>
      </w:r>
      <w:r w:rsidR="0059514E" w:rsidRPr="006B57BD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9D7315" w:rsidRPr="006B57BD" w:rsidRDefault="009D7315" w:rsidP="000E060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FFB" w:rsidRPr="006B57BD" w:rsidRDefault="00953FFB" w:rsidP="00040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B57BD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040F55" w:rsidRPr="006B57BD">
        <w:rPr>
          <w:rFonts w:ascii="Times New Roman" w:hAnsi="Times New Roman"/>
          <w:sz w:val="24"/>
          <w:szCs w:val="24"/>
        </w:rPr>
        <w:t xml:space="preserve">выдержаны не со всеми </w:t>
      </w:r>
      <w:r w:rsidRPr="006B57BD">
        <w:rPr>
          <w:rFonts w:ascii="Times New Roman" w:hAnsi="Times New Roman"/>
          <w:sz w:val="24"/>
          <w:szCs w:val="24"/>
        </w:rPr>
        <w:t xml:space="preserve">формами годовой бухгалтерской (бюджетной) отчетности. </w:t>
      </w:r>
    </w:p>
    <w:p w:rsidR="00040F55" w:rsidRPr="006B57BD" w:rsidRDefault="00040F55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3FFB" w:rsidRPr="006B57BD" w:rsidRDefault="00953FFB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hyperlink r:id="rId18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 xml:space="preserve">(ф. 0503123) 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предоставлен, составлен в соответствии с нормами Инструкции 191н.</w:t>
      </w:r>
    </w:p>
    <w:p w:rsidR="004C51AB" w:rsidRPr="006B57BD" w:rsidRDefault="004C51AB" w:rsidP="004C5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sz w:val="24"/>
          <w:szCs w:val="24"/>
        </w:rPr>
        <w:t>Изменение остатков денежных средств ф. 0503123 не соответствует аналогичному показателю ф. 0503127.  В форме (ф. 0503123) показатель стоит со знаком «+», в форме ф. 0503127 со знаком «-».</w:t>
      </w:r>
    </w:p>
    <w:p w:rsidR="004C51AB" w:rsidRPr="006B57BD" w:rsidRDefault="004C51AB" w:rsidP="004C5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FFB" w:rsidRPr="006B57BD" w:rsidRDefault="00953FFB" w:rsidP="001E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Проверка справки по консолидируемым расчетам  (ф. 0503125). </w:t>
      </w:r>
      <w:r w:rsidRPr="006B57BD">
        <w:rPr>
          <w:rFonts w:ascii="Times New Roman" w:hAnsi="Times New Roman"/>
          <w:sz w:val="24"/>
          <w:szCs w:val="24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</w:t>
      </w:r>
      <w:r w:rsidR="0087478B" w:rsidRPr="006B57BD">
        <w:rPr>
          <w:rFonts w:ascii="Times New Roman" w:hAnsi="Times New Roman"/>
          <w:sz w:val="24"/>
          <w:szCs w:val="24"/>
        </w:rPr>
        <w:t xml:space="preserve"> не в полном объеме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="000D2E6D" w:rsidRPr="006B57BD">
        <w:rPr>
          <w:rFonts w:ascii="Times New Roman" w:hAnsi="Times New Roman"/>
          <w:sz w:val="24"/>
          <w:szCs w:val="24"/>
        </w:rPr>
        <w:t>Имеет место н</w:t>
      </w:r>
      <w:r w:rsidR="000D2E6D" w:rsidRPr="006B57BD">
        <w:rPr>
          <w:rFonts w:ascii="Times New Roman" w:eastAsiaTheme="minorHAnsi" w:hAnsi="Times New Roman"/>
          <w:sz w:val="24"/>
          <w:szCs w:val="24"/>
        </w:rPr>
        <w:t>есоответствие итоговой суммы по поступлениям от других бюджетов в ф. 0503125 сумме показателей по КОСГУ 151 ф. 0503110.</w:t>
      </w:r>
    </w:p>
    <w:p w:rsidR="0088206C" w:rsidRPr="006B57BD" w:rsidRDefault="0088206C" w:rsidP="00AA0B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53FFB" w:rsidRPr="006B57BD" w:rsidRDefault="00953FFB" w:rsidP="00AA0B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6B57BD">
        <w:rPr>
          <w:rFonts w:ascii="Times New Roman" w:hAnsi="Times New Roman"/>
          <w:sz w:val="24"/>
          <w:szCs w:val="24"/>
        </w:rPr>
        <w:t xml:space="preserve">Проверкой  отчета  об исполнении  бюджета  главного </w:t>
      </w:r>
      <w:r w:rsidRPr="006B57BD">
        <w:rPr>
          <w:rFonts w:ascii="Times New Roman" w:hAnsi="Times New Roman"/>
          <w:sz w:val="24"/>
          <w:szCs w:val="24"/>
        </w:rPr>
        <w:lastRenderedPageBreak/>
        <w:t xml:space="preserve">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6B57BD">
        <w:rPr>
          <w:rFonts w:ascii="Times New Roman" w:hAnsi="Times New Roman"/>
          <w:sz w:val="24"/>
          <w:szCs w:val="24"/>
        </w:rPr>
        <w:t xml:space="preserve">выдержаны </w:t>
      </w:r>
      <w:r w:rsidR="00AA0BFC" w:rsidRPr="006B57BD">
        <w:rPr>
          <w:rFonts w:ascii="Times New Roman" w:hAnsi="Times New Roman"/>
          <w:sz w:val="24"/>
          <w:szCs w:val="24"/>
        </w:rPr>
        <w:t xml:space="preserve">не со всеми </w:t>
      </w:r>
      <w:r w:rsidRPr="006B57BD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 </w:t>
      </w:r>
      <w:r w:rsidR="00AA0BFC" w:rsidRPr="006B57BD">
        <w:rPr>
          <w:rFonts w:ascii="Times New Roman" w:hAnsi="Times New Roman"/>
          <w:sz w:val="24"/>
          <w:szCs w:val="24"/>
        </w:rPr>
        <w:t>Имеет место н</w:t>
      </w:r>
      <w:r w:rsidR="00AA0BFC" w:rsidRPr="006B57BD">
        <w:rPr>
          <w:rFonts w:ascii="Times New Roman" w:eastAsiaTheme="minorHAnsi" w:hAnsi="Times New Roman"/>
          <w:sz w:val="24"/>
          <w:szCs w:val="24"/>
        </w:rPr>
        <w:t>есоответствие итоговых строк источников финансирования дефицита бюджета ф. 0503127 (стр. 500) и ф. 0503164 (стр. 500).</w:t>
      </w:r>
    </w:p>
    <w:p w:rsidR="00AA0BFC" w:rsidRPr="006B57BD" w:rsidRDefault="00DD50A1" w:rsidP="00AA0B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sz w:val="24"/>
          <w:szCs w:val="24"/>
        </w:rPr>
        <w:t>Изменение остатков денежных средств ф. 0503123 не соответствует аналогичному показателю ф. 0503127.  В форме (ф. 0503123) показатель стоит со знаком «+», в форме ф. 0503127 со знаком «-».</w:t>
      </w:r>
    </w:p>
    <w:p w:rsidR="00DD50A1" w:rsidRPr="006B57BD" w:rsidRDefault="00DD50A1" w:rsidP="00AA0B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2E2C71" w:rsidRPr="006B57BD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2E2C71" w:rsidRPr="006B57BD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Проверкой отчета о принятых бюджетных обязательствах (ф.0503128) установлено</w:t>
      </w:r>
      <w:r w:rsidR="002E2C71" w:rsidRPr="006B57BD">
        <w:rPr>
          <w:rFonts w:ascii="Times New Roman" w:hAnsi="Times New Roman"/>
          <w:sz w:val="24"/>
          <w:szCs w:val="24"/>
        </w:rPr>
        <w:t>: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0F6A6A" w:rsidRPr="006B57BD">
        <w:rPr>
          <w:rFonts w:ascii="Times New Roman" w:hAnsi="Times New Roman"/>
          <w:sz w:val="24"/>
          <w:szCs w:val="24"/>
        </w:rPr>
        <w:t>п</w:t>
      </w:r>
      <w:r w:rsidR="0031097A" w:rsidRPr="006B57BD">
        <w:rPr>
          <w:rFonts w:ascii="Times New Roman" w:hAnsi="Times New Roman"/>
          <w:sz w:val="24"/>
          <w:szCs w:val="24"/>
        </w:rPr>
        <w:t xml:space="preserve">оказатель неисполненных денежных обязательств в  Отчете  </w:t>
      </w:r>
      <w:r w:rsidR="000F6A6A" w:rsidRPr="006B57BD">
        <w:rPr>
          <w:rFonts w:ascii="Times New Roman" w:hAnsi="Times New Roman"/>
          <w:sz w:val="24"/>
          <w:szCs w:val="24"/>
        </w:rPr>
        <w:t>(</w:t>
      </w:r>
      <w:r w:rsidR="0031097A" w:rsidRPr="006B57BD">
        <w:rPr>
          <w:rFonts w:ascii="Times New Roman" w:hAnsi="Times New Roman"/>
          <w:sz w:val="24"/>
          <w:szCs w:val="24"/>
        </w:rPr>
        <w:t>ф. 0503128</w:t>
      </w:r>
      <w:r w:rsidR="000F6A6A" w:rsidRPr="006B57BD">
        <w:rPr>
          <w:rFonts w:ascii="Times New Roman" w:hAnsi="Times New Roman"/>
          <w:sz w:val="24"/>
          <w:szCs w:val="24"/>
        </w:rPr>
        <w:t>)</w:t>
      </w:r>
      <w:r w:rsidR="0031097A" w:rsidRPr="006B57BD">
        <w:rPr>
          <w:rFonts w:ascii="Times New Roman" w:hAnsi="Times New Roman"/>
          <w:sz w:val="24"/>
          <w:szCs w:val="24"/>
        </w:rPr>
        <w:t xml:space="preserve"> не соответствует данным Сведений </w:t>
      </w:r>
      <w:r w:rsidR="000F6A6A" w:rsidRPr="006B57BD">
        <w:rPr>
          <w:rFonts w:ascii="Times New Roman" w:hAnsi="Times New Roman"/>
          <w:sz w:val="24"/>
          <w:szCs w:val="24"/>
        </w:rPr>
        <w:t>(</w:t>
      </w:r>
      <w:r w:rsidR="0031097A" w:rsidRPr="006B57BD">
        <w:rPr>
          <w:rFonts w:ascii="Times New Roman" w:hAnsi="Times New Roman"/>
          <w:sz w:val="24"/>
          <w:szCs w:val="24"/>
        </w:rPr>
        <w:t>ф. 0503175</w:t>
      </w:r>
      <w:r w:rsidR="000F6A6A" w:rsidRPr="006B57BD">
        <w:rPr>
          <w:rFonts w:ascii="Times New Roman" w:hAnsi="Times New Roman"/>
          <w:sz w:val="24"/>
          <w:szCs w:val="24"/>
        </w:rPr>
        <w:t xml:space="preserve">). 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093D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</w:p>
    <w:p w:rsidR="0011093D" w:rsidRPr="006B57BD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9" w:anchor="/document/71821756/entry/1130" w:history="1">
        <w:r w:rsidRPr="006B57B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Приказ</w:t>
        </w:r>
      </w:hyperlink>
      <w:r w:rsidRPr="006B57BD">
        <w:rPr>
          <w:rStyle w:val="af4"/>
          <w:rFonts w:ascii="Times New Roman" w:hAnsi="Times New Roman"/>
          <w:i w:val="0"/>
          <w:sz w:val="24"/>
          <w:szCs w:val="24"/>
        </w:rPr>
        <w:t>ом Минфина России от</w:t>
      </w:r>
      <w:r w:rsidRPr="006B57BD">
        <w:rPr>
          <w:rFonts w:ascii="Times New Roman" w:hAnsi="Times New Roman"/>
          <w:i/>
          <w:sz w:val="24"/>
          <w:szCs w:val="24"/>
        </w:rPr>
        <w:t xml:space="preserve"> 2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ноября 2017 г</w:t>
      </w:r>
      <w:r w:rsidRPr="006B57BD">
        <w:rPr>
          <w:rFonts w:ascii="Times New Roman" w:hAnsi="Times New Roman"/>
          <w:i/>
          <w:sz w:val="24"/>
          <w:szCs w:val="24"/>
        </w:rPr>
        <w:t xml:space="preserve">.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N 176н</w:t>
      </w:r>
      <w:r w:rsidRPr="006B57BD">
        <w:rPr>
          <w:rStyle w:val="af4"/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6B57BD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 15</w:t>
        </w:r>
        <w:r w:rsidR="0012260C" w:rsidRPr="006B57BD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2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 </w:t>
      </w:r>
      <w:r w:rsidRPr="006B57BD">
        <w:rPr>
          <w:rFonts w:ascii="Times New Roman" w:hAnsi="Times New Roman"/>
          <w:sz w:val="24"/>
          <w:szCs w:val="24"/>
        </w:rPr>
        <w:t>Пояснительная записка (</w:t>
      </w:r>
      <w:hyperlink r:id="rId21" w:anchor="/document/12181732/entry/503160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ф. 0503160</w:t>
        </w:r>
      </w:hyperlink>
      <w:r w:rsidRPr="006B57BD">
        <w:rPr>
          <w:rFonts w:ascii="Times New Roman" w:hAnsi="Times New Roman"/>
          <w:sz w:val="24"/>
          <w:szCs w:val="24"/>
        </w:rPr>
        <w:t>) составляется в разрезе следующих разделов:</w:t>
      </w:r>
    </w:p>
    <w:p w:rsidR="0011093D" w:rsidRPr="006B57BD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 1 "Организационная структура субъекта бюджетной отчетности"</w:t>
      </w:r>
    </w:p>
    <w:p w:rsidR="0011093D" w:rsidRPr="006B57BD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 2 "Результаты деятельности субъекта бюджетной отчетности"</w:t>
      </w:r>
    </w:p>
    <w:p w:rsidR="0011093D" w:rsidRPr="006B57BD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 3 "Анализ отчета об исполнении бюджета субъектом бюджетной отчетности"</w:t>
      </w:r>
    </w:p>
    <w:p w:rsidR="0011093D" w:rsidRPr="006B57BD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 4 "Анализ показателей бухгалтерской отчетности субъекта бюджетной отчетности"</w:t>
      </w:r>
    </w:p>
    <w:p w:rsidR="0011093D" w:rsidRPr="006B57BD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 5 "Прочие вопросы деятельности субъекта бюджетной отчетности".</w:t>
      </w:r>
    </w:p>
    <w:p w:rsidR="0011093D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Пояснительная записка представлена в</w:t>
      </w:r>
      <w:r w:rsidR="0011093D" w:rsidRPr="006B57BD">
        <w:rPr>
          <w:rFonts w:ascii="Times New Roman" w:hAnsi="Times New Roman"/>
          <w:sz w:val="24"/>
          <w:szCs w:val="24"/>
        </w:rPr>
        <w:t xml:space="preserve"> не</w:t>
      </w:r>
      <w:r w:rsidRPr="006B57BD">
        <w:rPr>
          <w:rFonts w:ascii="Times New Roman" w:hAnsi="Times New Roman"/>
          <w:sz w:val="24"/>
          <w:szCs w:val="24"/>
        </w:rPr>
        <w:t xml:space="preserve"> полном объеме, </w:t>
      </w:r>
      <w:r w:rsidR="0011093D" w:rsidRPr="006B57BD">
        <w:rPr>
          <w:rFonts w:ascii="Times New Roman" w:hAnsi="Times New Roman"/>
          <w:sz w:val="24"/>
          <w:szCs w:val="24"/>
        </w:rPr>
        <w:t xml:space="preserve">текстовая часть пояснительной записки содержит </w:t>
      </w:r>
      <w:r w:rsidR="0012260C" w:rsidRPr="006B57BD">
        <w:rPr>
          <w:rFonts w:ascii="Times New Roman" w:hAnsi="Times New Roman"/>
          <w:sz w:val="24"/>
          <w:szCs w:val="24"/>
        </w:rPr>
        <w:t>три</w:t>
      </w:r>
      <w:r w:rsidR="0011093D" w:rsidRPr="006B57BD">
        <w:rPr>
          <w:rFonts w:ascii="Times New Roman" w:hAnsi="Times New Roman"/>
          <w:sz w:val="24"/>
          <w:szCs w:val="24"/>
        </w:rPr>
        <w:t xml:space="preserve"> раздела. </w:t>
      </w:r>
    </w:p>
    <w:p w:rsidR="00953FFB" w:rsidRPr="006B57BD" w:rsidRDefault="00953FFB" w:rsidP="00F971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  <w:r w:rsidR="0012260C" w:rsidRPr="006B57BD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</w:t>
      </w:r>
      <w:hyperlink r:id="rId22" w:anchor="/document/12181732/entry/503172" w:history="1">
        <w:r w:rsidR="0012260C"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ф. 0503172</w:t>
        </w:r>
      </w:hyperlink>
      <w:r w:rsidR="0012260C" w:rsidRPr="006B57BD">
        <w:rPr>
          <w:rFonts w:ascii="Times New Roman" w:hAnsi="Times New Roman"/>
          <w:sz w:val="24"/>
          <w:szCs w:val="24"/>
        </w:rPr>
        <w:t xml:space="preserve">); </w:t>
      </w:r>
      <w:r w:rsidR="009D5C08" w:rsidRPr="006B57BD">
        <w:rPr>
          <w:rFonts w:ascii="Times New Roman" w:hAnsi="Times New Roman"/>
          <w:sz w:val="24"/>
          <w:szCs w:val="24"/>
        </w:rPr>
        <w:t>Сведения об изменении остатков валюты баланса (</w:t>
      </w:r>
      <w:hyperlink r:id="rId23" w:anchor="/document/12181732/entry/503173" w:history="1">
        <w:r w:rsidR="009D5C08"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ф. 0503173</w:t>
        </w:r>
      </w:hyperlink>
      <w:r w:rsidR="009D5C08" w:rsidRPr="006B57BD">
        <w:rPr>
          <w:rFonts w:ascii="Times New Roman" w:hAnsi="Times New Roman"/>
          <w:sz w:val="24"/>
          <w:szCs w:val="24"/>
        </w:rPr>
        <w:t>);</w:t>
      </w:r>
      <w:r w:rsidR="00C55842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(ф.0503296)</w:t>
      </w:r>
      <w:r w:rsidR="0012260C" w:rsidRPr="006B57BD">
        <w:rPr>
          <w:rFonts w:ascii="Times New Roman" w:hAnsi="Times New Roman"/>
          <w:sz w:val="24"/>
          <w:szCs w:val="24"/>
        </w:rPr>
        <w:t>.</w:t>
      </w:r>
    </w:p>
    <w:p w:rsidR="0012260C" w:rsidRPr="006B57BD" w:rsidRDefault="00F60620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Не предоставлены следующие формы: </w:t>
      </w:r>
      <w:r w:rsidR="0012260C" w:rsidRPr="006B57BD">
        <w:rPr>
          <w:rFonts w:ascii="Times New Roman" w:hAnsi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12260C" w:rsidRPr="006B57BD">
        <w:t xml:space="preserve"> </w:t>
      </w:r>
      <w:r w:rsidR="0012260C" w:rsidRPr="006B57BD">
        <w:rPr>
          <w:rFonts w:ascii="Times New Roman" w:hAnsi="Times New Roman"/>
          <w:sz w:val="24"/>
          <w:szCs w:val="24"/>
        </w:rPr>
        <w:t>(</w:t>
      </w:r>
      <w:hyperlink r:id="rId24" w:anchor="/document/12181732/entry/503174" w:history="1">
        <w:r w:rsidR="0012260C"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ф. 0503174</w:t>
        </w:r>
      </w:hyperlink>
      <w:r w:rsidR="0012260C" w:rsidRPr="006B57BD">
        <w:t>)</w:t>
      </w:r>
      <w:r w:rsidR="0012260C" w:rsidRPr="006B57BD">
        <w:rPr>
          <w:rFonts w:ascii="Times New Roman" w:hAnsi="Times New Roman"/>
          <w:sz w:val="24"/>
          <w:szCs w:val="24"/>
        </w:rPr>
        <w:t>;</w:t>
      </w:r>
      <w:r w:rsidR="0012260C" w:rsidRPr="006B57BD">
        <w:t xml:space="preserve"> </w:t>
      </w:r>
      <w:r w:rsidR="0012260C" w:rsidRPr="006B57BD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25" w:anchor="/document/12181732/entry/503190" w:history="1">
        <w:r w:rsidR="0012260C"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ф. 0503190</w:t>
        </w:r>
      </w:hyperlink>
      <w:r w:rsidR="0012260C" w:rsidRPr="006B57BD">
        <w:rPr>
          <w:rFonts w:ascii="Times New Roman" w:hAnsi="Times New Roman"/>
          <w:sz w:val="24"/>
          <w:szCs w:val="24"/>
        </w:rPr>
        <w:t>)</w:t>
      </w:r>
      <w:r w:rsidRPr="006B57BD">
        <w:rPr>
          <w:rFonts w:ascii="Times New Roman" w:hAnsi="Times New Roman"/>
          <w:sz w:val="24"/>
          <w:szCs w:val="24"/>
        </w:rPr>
        <w:t>. В пояснительной записке информация о данных формах не отражена.</w:t>
      </w:r>
    </w:p>
    <w:p w:rsidR="0095422F" w:rsidRPr="006B57BD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Контрольные соотношения всех форм пояснительной записки </w:t>
      </w:r>
      <w:r w:rsidR="001E7850" w:rsidRPr="006B57BD">
        <w:rPr>
          <w:rFonts w:ascii="Times New Roman" w:hAnsi="Times New Roman"/>
          <w:sz w:val="24"/>
          <w:szCs w:val="24"/>
        </w:rPr>
        <w:t xml:space="preserve">соблюдены не со всеми формами годовой отчетности, </w:t>
      </w:r>
      <w:r w:rsidRPr="006B57BD">
        <w:rPr>
          <w:rFonts w:ascii="Times New Roman" w:hAnsi="Times New Roman"/>
          <w:sz w:val="24"/>
          <w:szCs w:val="24"/>
        </w:rPr>
        <w:t xml:space="preserve">представленными в Контрольно-счетную палату. </w:t>
      </w:r>
    </w:p>
    <w:p w:rsidR="00F97124" w:rsidRPr="006B57BD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95422F" w:rsidRPr="006B57BD" w:rsidRDefault="00FB1251" w:rsidP="009542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26" w:anchor="/document/12181732/entry/503160886" w:history="1">
        <w:r w:rsidR="0095422F" w:rsidRPr="006B57B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95422F" w:rsidRPr="006B57BD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95422F" w:rsidRPr="006B57BD" w:rsidRDefault="0095422F" w:rsidP="00954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7" w:anchor="/document/12181732/entry/503160886" w:history="1">
        <w:r w:rsidRPr="006B57B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6B57BD">
        <w:rPr>
          <w:rStyle w:val="af4"/>
          <w:rFonts w:ascii="Times New Roman" w:hAnsi="Times New Roman"/>
          <w:i w:val="0"/>
          <w:sz w:val="24"/>
          <w:szCs w:val="24"/>
        </w:rPr>
        <w:t xml:space="preserve"> </w:t>
      </w:r>
      <w:r w:rsidRPr="006B57BD">
        <w:rPr>
          <w:rStyle w:val="af4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28" w:anchor="/document/12181732/entry/503160" w:history="1">
        <w:r w:rsidRPr="006B57BD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6B57BD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F60620" w:rsidRPr="006B57BD" w:rsidRDefault="00F60620" w:rsidP="0095422F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</w:p>
    <w:p w:rsidR="0095422F" w:rsidRPr="006B57BD" w:rsidRDefault="00FB1251" w:rsidP="0095422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hyperlink r:id="rId29" w:anchor="/document/77689112/entry/503160887" w:history="1">
        <w:r w:rsidR="00F60620" w:rsidRPr="006B57BD">
          <w:rPr>
            <w:rStyle w:val="afb"/>
            <w:rFonts w:ascii="Times New Roman" w:hAnsi="Times New Roman"/>
            <w:b/>
            <w:iCs/>
            <w:color w:val="auto"/>
            <w:sz w:val="24"/>
            <w:szCs w:val="24"/>
          </w:rPr>
          <w:t>Таблица</w:t>
        </w:r>
        <w:r w:rsidR="008B70AD" w:rsidRPr="006B57BD">
          <w:rPr>
            <w:rStyle w:val="afb"/>
            <w:rFonts w:ascii="Times New Roman" w:hAnsi="Times New Roman"/>
            <w:b/>
            <w:iCs/>
            <w:color w:val="auto"/>
            <w:sz w:val="24"/>
            <w:szCs w:val="24"/>
          </w:rPr>
          <w:t xml:space="preserve"> </w:t>
        </w:r>
        <w:r w:rsidR="00F60620" w:rsidRPr="006B57BD">
          <w:rPr>
            <w:rStyle w:val="afb"/>
            <w:rFonts w:ascii="Times New Roman" w:hAnsi="Times New Roman"/>
            <w:b/>
            <w:iCs/>
            <w:color w:val="auto"/>
            <w:sz w:val="24"/>
            <w:szCs w:val="24"/>
          </w:rPr>
          <w:t> 7</w:t>
        </w:r>
      </w:hyperlink>
      <w:r w:rsidR="00F60620" w:rsidRPr="006B57BD">
        <w:rPr>
          <w:rStyle w:val="af4"/>
          <w:rFonts w:ascii="Times New Roman" w:hAnsi="Times New Roman"/>
          <w:b/>
          <w:sz w:val="24"/>
          <w:szCs w:val="24"/>
        </w:rPr>
        <w:t xml:space="preserve"> </w:t>
      </w:r>
      <w:r w:rsidR="00F60620" w:rsidRPr="006B57BD">
        <w:rPr>
          <w:rStyle w:val="af4"/>
          <w:rFonts w:ascii="Times New Roman" w:hAnsi="Times New Roman"/>
          <w:b/>
          <w:i w:val="0"/>
          <w:sz w:val="24"/>
          <w:szCs w:val="24"/>
        </w:rPr>
        <w:t>"Сведения о результатах внешнего государственного (муниципального) финансового контроля"</w:t>
      </w:r>
      <w:r w:rsidR="00F60620" w:rsidRPr="006B57BD">
        <w:rPr>
          <w:rFonts w:ascii="Times New Roman" w:hAnsi="Times New Roman"/>
          <w:b/>
          <w:i/>
          <w:sz w:val="24"/>
          <w:szCs w:val="24"/>
        </w:rPr>
        <w:t>.</w:t>
      </w:r>
    </w:p>
    <w:p w:rsidR="008B70AD" w:rsidRPr="006B57BD" w:rsidRDefault="008B70AD" w:rsidP="0095422F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6B57BD">
        <w:rPr>
          <w:rStyle w:val="af4"/>
          <w:rFonts w:ascii="Times New Roman" w:hAnsi="Times New Roman"/>
          <w:i w:val="0"/>
          <w:sz w:val="24"/>
          <w:szCs w:val="24"/>
        </w:rPr>
        <w:t>Заполнение таблицы не соответствует пункту 159 Инструкции 191н.</w:t>
      </w:r>
    </w:p>
    <w:p w:rsidR="008B70AD" w:rsidRPr="006B57BD" w:rsidRDefault="008B70AD" w:rsidP="00954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23513" w:rsidRPr="006B57BD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Сведения об изменениях бюджетной росписи главного распорядителя бюджетных средств (</w:t>
      </w:r>
      <w:hyperlink r:id="rId30" w:anchor="/document/12181732/entry/503163" w:history="1">
        <w:r w:rsidRPr="006B57B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0503163</w:t>
        </w:r>
      </w:hyperlink>
      <w:r w:rsidRPr="006B57BD">
        <w:rPr>
          <w:rFonts w:ascii="Times New Roman" w:hAnsi="Times New Roman"/>
          <w:b/>
          <w:sz w:val="24"/>
          <w:szCs w:val="24"/>
        </w:rPr>
        <w:t>).</w:t>
      </w:r>
    </w:p>
    <w:p w:rsidR="00523513" w:rsidRPr="006B57BD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В нарушение п. 162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в графе 5 не указаны  причины внесенных уточнений со ссылкой на правовые основания их внесения (статьи </w:t>
      </w:r>
      <w:hyperlink r:id="rId31" w:anchor="/document/12112604/entry/0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Бюджетного кодекса</w:t>
        </w:r>
      </w:hyperlink>
      <w:r w:rsidRPr="006B57BD">
        <w:rPr>
          <w:rFonts w:ascii="Times New Roman" w:hAnsi="Times New Roman"/>
          <w:sz w:val="24"/>
          <w:szCs w:val="24"/>
        </w:rPr>
        <w:t xml:space="preserve"> Российской Федерации).</w:t>
      </w:r>
    </w:p>
    <w:p w:rsidR="00523513" w:rsidRPr="006B57BD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BC6" w:rsidRPr="006B57BD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32" w:history="1">
        <w:r w:rsidRPr="006B57BD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0503164)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BC6" w:rsidRPr="006B57BD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33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4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95422F" w:rsidRPr="006B57BD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8B7416" w:rsidRPr="006B57BD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416" w:rsidRPr="006B57BD" w:rsidRDefault="008B7416" w:rsidP="000F6A6A">
      <w:pPr>
        <w:spacing w:after="0" w:line="240" w:lineRule="auto"/>
        <w:jc w:val="center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5" w:history="1">
        <w:r w:rsidRPr="006B57BD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0503166)</w:t>
        </w:r>
      </w:hyperlink>
    </w:p>
    <w:p w:rsidR="00116243" w:rsidRPr="006B57BD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</w:rPr>
        <w:t xml:space="preserve">Заполнение </w:t>
      </w:r>
      <w:hyperlink r:id="rId36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(ф. 0503166)</w:t>
        </w:r>
      </w:hyperlink>
      <w:r w:rsidRPr="006B57BD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B57BD"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  <w:t>не соответствует</w:t>
      </w:r>
      <w:r w:rsidRPr="006B57BD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п. 164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Инструкции N 191н.</w:t>
      </w:r>
      <w:r w:rsidR="000F6A6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 к</w:t>
      </w:r>
      <w:r w:rsidR="000F6A6A" w:rsidRPr="006B57BD">
        <w:rPr>
          <w:rFonts w:ascii="Times New Roman" w:hAnsi="Times New Roman"/>
          <w:sz w:val="24"/>
          <w:szCs w:val="24"/>
        </w:rPr>
        <w:t xml:space="preserve">од целевой статьи расходов по </w:t>
      </w:r>
      <w:hyperlink r:id="rId37" w:anchor="/document/71971578/entry/15000" w:history="1">
        <w:r w:rsidR="000F6A6A"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бюджетной классификации</w:t>
        </w:r>
      </w:hyperlink>
      <w:r w:rsidR="000F6A6A" w:rsidRPr="006B57BD">
        <w:rPr>
          <w:rFonts w:ascii="Times New Roman" w:hAnsi="Times New Roman"/>
          <w:sz w:val="24"/>
          <w:szCs w:val="24"/>
        </w:rPr>
        <w:t>. Произвести проверку контрольных соотношений с другими формами невозможно.</w:t>
      </w:r>
    </w:p>
    <w:p w:rsidR="00E353BA" w:rsidRPr="006B57BD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16243" w:rsidRPr="006B57BD" w:rsidRDefault="0011624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8" w:history="1">
        <w:r w:rsidRPr="006B57BD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(ф. 0503168)</w:t>
        </w:r>
      </w:hyperlink>
      <w:r w:rsidRPr="006B57BD">
        <w:rPr>
          <w:rFonts w:ascii="Times New Roman" w:eastAsia="Times New Roman" w:hAnsi="Times New Roman"/>
          <w:sz w:val="24"/>
          <w:szCs w:val="24"/>
        </w:rPr>
        <w:t xml:space="preserve"> </w:t>
      </w:r>
      <w:r w:rsidR="00866257" w:rsidRPr="006B57BD">
        <w:rPr>
          <w:rFonts w:ascii="Times New Roman" w:eastAsia="Times New Roman" w:hAnsi="Times New Roman"/>
          <w:sz w:val="24"/>
          <w:szCs w:val="24"/>
        </w:rPr>
        <w:t xml:space="preserve">заполнен в соответствии  с </w:t>
      </w:r>
      <w:r w:rsidR="00E353BA" w:rsidRPr="006B57BD">
        <w:rPr>
          <w:rFonts w:ascii="Times New Roman" w:eastAsia="Times New Roman" w:hAnsi="Times New Roman"/>
          <w:sz w:val="24"/>
          <w:szCs w:val="24"/>
        </w:rPr>
        <w:t xml:space="preserve">п. 166 </w:t>
      </w:r>
      <w:r w:rsidR="00866257" w:rsidRPr="006B57BD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6B57B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B7416" w:rsidRPr="006B57BD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Предоставленный реестр муниципального имущества ведется в нарушение </w:t>
      </w:r>
      <w:r w:rsidRPr="006B57BD">
        <w:rPr>
          <w:rFonts w:ascii="Times New Roman" w:hAnsi="Times New Roman"/>
          <w:sz w:val="24"/>
          <w:szCs w:val="24"/>
        </w:rPr>
        <w:t>Приказа Министерства экономического развития РФ от 30 августа 2011 № 424</w:t>
      </w:r>
      <w:r w:rsidR="009D5C08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имущества". </w:t>
      </w:r>
      <w:r w:rsidR="00E53EDA" w:rsidRPr="006B57BD">
        <w:rPr>
          <w:rFonts w:ascii="Times New Roman" w:hAnsi="Times New Roman"/>
          <w:sz w:val="24"/>
          <w:szCs w:val="24"/>
        </w:rPr>
        <w:t xml:space="preserve">Не </w:t>
      </w:r>
      <w:r w:rsidR="00C77928" w:rsidRPr="006B57BD">
        <w:rPr>
          <w:rFonts w:ascii="Times New Roman" w:hAnsi="Times New Roman"/>
          <w:sz w:val="24"/>
          <w:szCs w:val="24"/>
        </w:rPr>
        <w:t>ведется учет земельных участков</w:t>
      </w:r>
      <w:r w:rsidR="00E53EDA" w:rsidRPr="006B57BD">
        <w:rPr>
          <w:rFonts w:ascii="Times New Roman" w:hAnsi="Times New Roman"/>
          <w:sz w:val="24"/>
          <w:szCs w:val="24"/>
        </w:rPr>
        <w:t xml:space="preserve">. Из данных Реестра невозможно установить закрепление имущества за учреждениями, предприятиями.  </w:t>
      </w:r>
    </w:p>
    <w:p w:rsidR="00AF0738" w:rsidRPr="006B57BD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</w:t>
      </w:r>
      <w:r w:rsidR="009D5C08" w:rsidRPr="006B57BD">
        <w:rPr>
          <w:rFonts w:ascii="Times New Roman" w:hAnsi="Times New Roman"/>
          <w:sz w:val="24"/>
          <w:szCs w:val="24"/>
        </w:rPr>
        <w:t xml:space="preserve"> не представляется возможным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AF0738" w:rsidRPr="006B57BD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6B57BD" w:rsidRDefault="0095422F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9" w:history="1">
        <w:r w:rsidRPr="006B57BD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6B57BD">
        <w:rPr>
          <w:rFonts w:ascii="Times New Roman" w:hAnsi="Times New Roman"/>
          <w:sz w:val="24"/>
          <w:szCs w:val="24"/>
        </w:rPr>
        <w:t>.</w:t>
      </w:r>
    </w:p>
    <w:p w:rsidR="0095422F" w:rsidRPr="006B57BD" w:rsidRDefault="0095422F" w:rsidP="00116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0" w:history="1">
        <w:r w:rsidRPr="006B57BD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</w:p>
    <w:p w:rsidR="00953FFB" w:rsidRPr="006B57BD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953FFB" w:rsidRPr="006B57BD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953FFB" w:rsidRPr="006B57BD" w:rsidTr="0063542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6B57BD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Дебиторская задолженность </w:t>
            </w:r>
            <w:r w:rsidR="003A30FD"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2019</w:t>
            </w: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953FFB" w:rsidRPr="006B57BD" w:rsidTr="0063542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3FFB" w:rsidRPr="006B57BD" w:rsidTr="0063542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B57BD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77928" w:rsidRPr="006B57BD" w:rsidTr="0049750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6B57BD" w:rsidRDefault="001B4C64" w:rsidP="00497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1 160 802,46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1 186 288,18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AA2997"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485,72</w:t>
            </w:r>
          </w:p>
        </w:tc>
      </w:tr>
      <w:tr w:rsidR="00C77928" w:rsidRPr="006B57BD" w:rsidTr="0049750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6B57BD" w:rsidRDefault="00C77928" w:rsidP="00622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140 789,93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228 361,78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87 571,85</w:t>
            </w:r>
          </w:p>
        </w:tc>
      </w:tr>
      <w:tr w:rsidR="00C77928" w:rsidRPr="006B57BD" w:rsidTr="00C77928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6B57BD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28" w:rsidRPr="006B57BD" w:rsidRDefault="001B4C64" w:rsidP="001B4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178 070,0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68 00,00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-110 070,0</w:t>
            </w:r>
          </w:p>
        </w:tc>
      </w:tr>
      <w:tr w:rsidR="00C77928" w:rsidRPr="006B57BD" w:rsidTr="00C77928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6B57BD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28" w:rsidRPr="006B57BD" w:rsidRDefault="001B4C64" w:rsidP="00622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7928" w:rsidRPr="006B57BD" w:rsidTr="001B4C6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6B57BD" w:rsidRDefault="00C7792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6B57BD" w:rsidRDefault="00C77928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154A1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3 644 285,43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3 647 273,00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6B57BD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2 987,57</w:t>
            </w:r>
          </w:p>
        </w:tc>
      </w:tr>
    </w:tbl>
    <w:p w:rsidR="00953FFB" w:rsidRPr="006B57BD" w:rsidRDefault="00953FFB" w:rsidP="00953F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9750D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рост дебиторской задолженности </w:t>
      </w:r>
      <w:r w:rsidR="0049750D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составил </w:t>
      </w:r>
      <w:r w:rsidR="00637E94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2 987,57</w:t>
      </w:r>
      <w:r w:rsidR="008D4A70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рублей.</w:t>
      </w:r>
    </w:p>
    <w:p w:rsidR="00953FFB" w:rsidRPr="006B57B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образовались по следующим причинам: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 счету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1.205.00</w:t>
      </w:r>
      <w:r w:rsidRPr="006B57BD">
        <w:rPr>
          <w:rFonts w:ascii="Times New Roman" w:hAnsi="Times New Roman"/>
          <w:sz w:val="24"/>
          <w:szCs w:val="24"/>
        </w:rPr>
        <w:t xml:space="preserve"> в сумме - 1 160 802,46 руб.  задолженность по арендной плате за земельные участки ( ООО «Юбилейный» - 400 399,88 руб., ИП «</w:t>
      </w:r>
      <w:proofErr w:type="spellStart"/>
      <w:r w:rsidRPr="006B57BD">
        <w:rPr>
          <w:rFonts w:ascii="Times New Roman" w:hAnsi="Times New Roman"/>
          <w:sz w:val="24"/>
          <w:szCs w:val="24"/>
        </w:rPr>
        <w:t>Ланг</w:t>
      </w:r>
      <w:proofErr w:type="spellEnd"/>
      <w:r w:rsidRPr="006B57BD">
        <w:rPr>
          <w:rFonts w:ascii="Times New Roman" w:hAnsi="Times New Roman"/>
          <w:sz w:val="24"/>
          <w:szCs w:val="24"/>
        </w:rPr>
        <w:t xml:space="preserve"> А.А.-276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828,13 руб.  ИП «Савелов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А.С.- 348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537,50 руб.,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ИЖС ,гаражи-135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036,95).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 счету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1.206.00</w:t>
      </w:r>
      <w:r w:rsidRPr="006B57BD">
        <w:rPr>
          <w:rFonts w:ascii="Times New Roman" w:hAnsi="Times New Roman"/>
          <w:sz w:val="24"/>
          <w:szCs w:val="24"/>
        </w:rPr>
        <w:t xml:space="preserve"> в сумме 140 789,93 рублей: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- 4 059,45 руб. ПАО «Ростелеком» услуги связи , предоплата за январь 2019года;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- в сумме - 21 927,02 руб. Нерюнгринское отделение Энергосбыта ПАО «Якутскэнерго» предоплата за январь 2019 года;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- 111 462,72 руб. АО «Дальневосточная генерирующая компания» филиал «НГРЭС» - предоплата за январь 2019 года;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– 3 340,74 руб. ФГУП «Почта России» предоплата за подписку газет за 1 полугодие 2019 года;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 счету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1.208.00</w:t>
      </w:r>
      <w:r w:rsidRPr="006B57B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в сумме - 178 070,00 руб. выдано подотчетным лицам (командировка, проезд в отпуск).</w:t>
      </w:r>
    </w:p>
    <w:p w:rsidR="00D417CC" w:rsidRPr="006B57BD" w:rsidRDefault="00D417CC" w:rsidP="00D4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 счету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1.209.00</w:t>
      </w:r>
      <w:r w:rsidR="00AA2997"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2 164 623,04 руб.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 связи </w:t>
      </w:r>
      <w:r w:rsidRPr="006B57BD">
        <w:rPr>
          <w:rFonts w:ascii="Times New Roman" w:hAnsi="Times New Roman"/>
          <w:sz w:val="24"/>
          <w:szCs w:val="24"/>
        </w:rPr>
        <w:t>начислением в октябре 2008 года на ООО ПКФ «</w:t>
      </w:r>
      <w:proofErr w:type="spellStart"/>
      <w:r w:rsidRPr="006B57BD">
        <w:rPr>
          <w:rFonts w:ascii="Times New Roman" w:hAnsi="Times New Roman"/>
          <w:sz w:val="24"/>
          <w:szCs w:val="24"/>
        </w:rPr>
        <w:t>Сахаавтодор</w:t>
      </w:r>
      <w:proofErr w:type="spellEnd"/>
      <w:r w:rsidRPr="006B57BD">
        <w:rPr>
          <w:rFonts w:ascii="Times New Roman" w:hAnsi="Times New Roman"/>
          <w:sz w:val="24"/>
          <w:szCs w:val="24"/>
        </w:rPr>
        <w:t xml:space="preserve">»  суммы взыскания по решению Алданского районного суда дело № 1-209-2008 года от 23 сентября 2008 года  за </w:t>
      </w:r>
      <w:proofErr w:type="spellStart"/>
      <w:r w:rsidRPr="006B57BD">
        <w:rPr>
          <w:rFonts w:ascii="Times New Roman" w:hAnsi="Times New Roman"/>
          <w:sz w:val="24"/>
          <w:szCs w:val="24"/>
        </w:rPr>
        <w:t>непоставку</w:t>
      </w:r>
      <w:proofErr w:type="spellEnd"/>
      <w:r w:rsidRPr="006B57BD">
        <w:rPr>
          <w:rFonts w:ascii="Times New Roman" w:hAnsi="Times New Roman"/>
          <w:sz w:val="24"/>
          <w:szCs w:val="24"/>
        </w:rPr>
        <w:t xml:space="preserve"> оборудования по муниципальному контракту поставки автогрейдера ГС-10 и муниципального контракта поставки экскаватора ЭО-2621. Суммы  возмещения ущерба в 2019 году не поступали.</w:t>
      </w:r>
    </w:p>
    <w:p w:rsidR="003A66DE" w:rsidRPr="006B57BD" w:rsidRDefault="003A66DE" w:rsidP="003A6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0221F6" w:rsidRPr="006B57BD" w:rsidRDefault="000221F6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Необходимо отметить, что дебиторская задолженность </w:t>
      </w:r>
      <w:r w:rsidR="00BA2145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сумме </w:t>
      </w:r>
      <w:r w:rsidR="00D417CC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2 164 623,04</w:t>
      </w:r>
      <w:r w:rsidR="00BA2145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рублей </w:t>
      </w:r>
      <w:r w:rsidR="00D27B65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(сумма взыскания) образовалась </w:t>
      </w:r>
      <w:r w:rsidR="00A833BF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 20</w:t>
      </w:r>
      <w:r w:rsidR="00D417CC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08</w:t>
      </w:r>
      <w:r w:rsidR="00A833BF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года.</w:t>
      </w:r>
      <w:r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BA2145" w:rsidRPr="006B57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При этом, данная задолженность не отражена в форме как просроченная.</w:t>
      </w:r>
    </w:p>
    <w:p w:rsidR="00BA2145" w:rsidRPr="006B57BD" w:rsidRDefault="00BA2145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9750D" w:rsidRPr="006B57BD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6B57BD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6B57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49750D" w:rsidRPr="006B57BD" w:rsidTr="001646FA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6B57BD" w:rsidRDefault="00E604E5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 w:rsidR="0049750D"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задолженность </w:t>
            </w:r>
            <w:r w:rsidR="003A30FD"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2019</w:t>
            </w:r>
            <w:r w:rsidR="0049750D"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49750D" w:rsidRPr="006B57BD" w:rsidTr="001646FA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750D" w:rsidRPr="006B57BD" w:rsidTr="001646FA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B48C8" w:rsidRPr="006B57BD" w:rsidTr="001646FA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B57BD" w:rsidRDefault="00D366C2" w:rsidP="00E6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</w:t>
            </w:r>
            <w:r w:rsidR="00E604E5"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6B57BD" w:rsidRDefault="00D366C2" w:rsidP="00E60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 w:rsidR="00E604E5"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148 768,81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B57BD" w:rsidRDefault="00E604E5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220 283,16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71 514,35</w:t>
            </w:r>
          </w:p>
        </w:tc>
      </w:tr>
      <w:tr w:rsidR="00D366C2" w:rsidRPr="006B57BD" w:rsidTr="00D366C2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6B57BD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6B57BD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B57BD" w:rsidRDefault="00E604E5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171 070,29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B57BD" w:rsidRDefault="00E604E5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417 976,91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246 906,62</w:t>
            </w:r>
          </w:p>
        </w:tc>
      </w:tr>
      <w:tr w:rsidR="0049750D" w:rsidRPr="006B57BD" w:rsidTr="00E604E5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B57BD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319 839,10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638 260,07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B57BD" w:rsidRDefault="00E604E5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318 420,97</w:t>
            </w:r>
          </w:p>
        </w:tc>
      </w:tr>
    </w:tbl>
    <w:p w:rsidR="002E409B" w:rsidRPr="006B57BD" w:rsidRDefault="002E409B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237536" w:rsidRPr="006B57BD" w:rsidRDefault="003F3248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Как видно из данных, приведенных в таблице, кредиторская задолженность у</w:t>
      </w:r>
      <w:r w:rsidR="00B80F36" w:rsidRPr="006B57BD">
        <w:rPr>
          <w:rFonts w:ascii="Times New Roman" w:hAnsi="Times New Roman"/>
          <w:sz w:val="24"/>
          <w:szCs w:val="24"/>
        </w:rPr>
        <w:t>величилась</w:t>
      </w:r>
      <w:r w:rsidRPr="006B57BD">
        <w:rPr>
          <w:rFonts w:ascii="Times New Roman" w:hAnsi="Times New Roman"/>
          <w:sz w:val="24"/>
          <w:szCs w:val="24"/>
        </w:rPr>
        <w:t xml:space="preserve"> на сумму </w:t>
      </w:r>
      <w:r w:rsidR="00E604E5" w:rsidRPr="006B57BD">
        <w:rPr>
          <w:rFonts w:ascii="Times New Roman" w:hAnsi="Times New Roman"/>
          <w:sz w:val="24"/>
          <w:szCs w:val="24"/>
        </w:rPr>
        <w:t>318 420,97</w:t>
      </w:r>
      <w:r w:rsidR="00AA2997" w:rsidRPr="006B57BD">
        <w:rPr>
          <w:rFonts w:ascii="Times New Roman" w:hAnsi="Times New Roman"/>
          <w:sz w:val="24"/>
          <w:szCs w:val="24"/>
        </w:rPr>
        <w:t xml:space="preserve"> рублей</w:t>
      </w:r>
      <w:r w:rsidRPr="006B57BD">
        <w:rPr>
          <w:rFonts w:ascii="Times New Roman" w:hAnsi="Times New Roman"/>
          <w:sz w:val="24"/>
          <w:szCs w:val="24"/>
        </w:rPr>
        <w:t xml:space="preserve"> и составила </w:t>
      </w:r>
      <w:r w:rsidR="00E604E5" w:rsidRPr="006B57BD">
        <w:rPr>
          <w:rFonts w:ascii="Times New Roman" w:hAnsi="Times New Roman"/>
          <w:sz w:val="24"/>
          <w:szCs w:val="24"/>
        </w:rPr>
        <w:t>638 260,07</w:t>
      </w:r>
      <w:r w:rsidRPr="006B57BD">
        <w:rPr>
          <w:rFonts w:ascii="Times New Roman" w:hAnsi="Times New Roman"/>
          <w:sz w:val="24"/>
          <w:szCs w:val="24"/>
        </w:rPr>
        <w:t xml:space="preserve"> рублей</w:t>
      </w:r>
      <w:r w:rsidR="00E604E5" w:rsidRPr="006B57BD">
        <w:rPr>
          <w:rFonts w:ascii="Times New Roman" w:hAnsi="Times New Roman"/>
          <w:sz w:val="24"/>
          <w:szCs w:val="24"/>
        </w:rPr>
        <w:t>.</w:t>
      </w:r>
    </w:p>
    <w:p w:rsidR="00E604E5" w:rsidRPr="006B57BD" w:rsidRDefault="00E604E5" w:rsidP="00E60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Кредиторская задолженность на 01.01.2019 года: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AA2997" w:rsidRPr="006B57BD">
        <w:rPr>
          <w:rFonts w:ascii="Times New Roman" w:hAnsi="Times New Roman"/>
          <w:sz w:val="24"/>
          <w:szCs w:val="24"/>
        </w:rPr>
        <w:t xml:space="preserve">  </w:t>
      </w:r>
      <w:r w:rsidRPr="006B57BD">
        <w:rPr>
          <w:rFonts w:ascii="Times New Roman" w:hAnsi="Times New Roman"/>
          <w:sz w:val="24"/>
          <w:szCs w:val="24"/>
        </w:rPr>
        <w:t>в сумме -    4 438,06 руб. задолженность по аренде имущества;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– 144 330,75 руб. является остатком целевых средств, выделенных  на софинансирование расходных обязательств, связанных с увеличением минимального размера оплаты труда работников учреждений бюджетного сектора экономики;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- 69 215,05 руб.  ООО «Магистраль Беркакит» задолженность за теплоэнергию за декабрь 2018 года;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-101</w:t>
      </w:r>
      <w:r w:rsidR="00AA299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855,24 руб.  ООО «Магистраль Беркакит» задолженность за электроэнергию уличного освещения за декабрь 2018 года.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4E5" w:rsidRPr="006B57BD" w:rsidRDefault="00E604E5" w:rsidP="00E60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Кредиторская задолженность на 01.01.2020 года: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в сумме – 220 283,16 руб. является остатком целевых средств, выделенных на реализацию на территории РС(Я)  проектов развития общественной </w:t>
      </w:r>
      <w:proofErr w:type="spellStart"/>
      <w:r w:rsidRPr="006B57BD">
        <w:rPr>
          <w:rFonts w:ascii="Times New Roman" w:hAnsi="Times New Roman"/>
          <w:sz w:val="24"/>
          <w:szCs w:val="24"/>
        </w:rPr>
        <w:t>ифраструктуры</w:t>
      </w:r>
      <w:proofErr w:type="spellEnd"/>
      <w:r w:rsidRPr="006B57BD">
        <w:rPr>
          <w:rFonts w:ascii="Times New Roman" w:hAnsi="Times New Roman"/>
          <w:sz w:val="24"/>
          <w:szCs w:val="24"/>
        </w:rPr>
        <w:t>, основанных  на местных инициативах;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- 87 172,95 руб.  ООО «Магистраль Беркакит» задолженность за теплоэнергию за декабрь 2019 г</w:t>
      </w:r>
      <w:r w:rsidR="000678DB" w:rsidRPr="006B57BD">
        <w:rPr>
          <w:rFonts w:ascii="Times New Roman" w:hAnsi="Times New Roman"/>
          <w:sz w:val="24"/>
          <w:szCs w:val="24"/>
        </w:rPr>
        <w:t>ода;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 сумме -76 885,73 руб.  ООО «Магистраль Беркакит» задолженность за электроэнергию уличного освещения за декабрь 2019 года;</w:t>
      </w:r>
    </w:p>
    <w:p w:rsidR="00E604E5" w:rsidRPr="006B57BD" w:rsidRDefault="00E604E5" w:rsidP="00E6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- в сумме – 253 918,23 руб. Некоммерческая организация «Фонд капитального ремонта многоквартирных домов Республики Саха (Якутия) ремонт лифтового оборудования.</w:t>
      </w:r>
    </w:p>
    <w:p w:rsidR="00237536" w:rsidRPr="006B57BD" w:rsidRDefault="008253C7" w:rsidP="009A2575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В нарушение Инструкции 191н </w:t>
      </w:r>
      <w:r w:rsidR="000678DB" w:rsidRPr="006B57BD">
        <w:rPr>
          <w:rFonts w:ascii="Times New Roman" w:hAnsi="Times New Roman"/>
          <w:sz w:val="24"/>
          <w:szCs w:val="24"/>
        </w:rPr>
        <w:t>Данные ф. 0503169 не соответствуют регистрам бухгалтерского учета.</w:t>
      </w:r>
    </w:p>
    <w:p w:rsidR="000678DB" w:rsidRPr="006B57BD" w:rsidRDefault="000678DB" w:rsidP="009A2575">
      <w:pPr>
        <w:shd w:val="clear" w:color="auto" w:fill="FFFFFF"/>
        <w:spacing w:after="0" w:line="240" w:lineRule="auto"/>
        <w:ind w:right="38" w:firstLineChars="709" w:firstLine="1702"/>
        <w:jc w:val="both"/>
        <w:rPr>
          <w:rFonts w:ascii="Times New Roman" w:hAnsi="Times New Roman"/>
          <w:sz w:val="24"/>
          <w:szCs w:val="24"/>
        </w:rPr>
      </w:pPr>
    </w:p>
    <w:p w:rsidR="00655815" w:rsidRPr="006B57BD" w:rsidRDefault="00655815" w:rsidP="009A257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1" w:anchor="/document/12181732/entry/503171" w:history="1">
        <w:r w:rsidRPr="006B57BD">
          <w:rPr>
            <w:rStyle w:val="afb"/>
            <w:rFonts w:ascii="Times New Roman" w:hAnsi="Times New Roman"/>
            <w:b/>
            <w:sz w:val="24"/>
            <w:szCs w:val="24"/>
          </w:rPr>
          <w:t>ф. 0503171</w:t>
        </w:r>
      </w:hyperlink>
      <w:r w:rsidRPr="006B57BD">
        <w:rPr>
          <w:rFonts w:ascii="Times New Roman" w:hAnsi="Times New Roman"/>
          <w:b/>
          <w:sz w:val="24"/>
          <w:szCs w:val="24"/>
        </w:rPr>
        <w:t>).</w:t>
      </w:r>
    </w:p>
    <w:p w:rsidR="00655815" w:rsidRPr="006B57BD" w:rsidRDefault="00655815" w:rsidP="009A257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6B57BD">
        <w:rPr>
          <w:rFonts w:ascii="Times New Roman" w:hAnsi="Times New Roman"/>
          <w:sz w:val="24"/>
          <w:szCs w:val="24"/>
        </w:rPr>
        <w:t>Данные</w:t>
      </w:r>
      <w:r w:rsidR="00346DFC" w:rsidRPr="006B57BD">
        <w:rPr>
          <w:rFonts w:ascii="Times New Roman" w:hAnsi="Times New Roman"/>
          <w:sz w:val="24"/>
          <w:szCs w:val="24"/>
        </w:rPr>
        <w:t>,</w:t>
      </w:r>
      <w:r w:rsidRPr="006B57BD">
        <w:rPr>
          <w:rFonts w:ascii="Times New Roman" w:hAnsi="Times New Roman"/>
          <w:sz w:val="24"/>
          <w:szCs w:val="24"/>
        </w:rPr>
        <w:t xml:space="preserve">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42" w:anchor="/document/12181732/entry/503161" w:history="1">
        <w:r w:rsidRPr="006B57BD">
          <w:rPr>
            <w:rStyle w:val="afb"/>
            <w:rFonts w:ascii="Times New Roman" w:hAnsi="Times New Roman"/>
            <w:sz w:val="24"/>
            <w:szCs w:val="24"/>
          </w:rPr>
          <w:t>ф. 0503161</w:t>
        </w:r>
      </w:hyperlink>
      <w:r w:rsidRPr="006B57BD">
        <w:rPr>
          <w:rFonts w:ascii="Times New Roman" w:hAnsi="Times New Roman"/>
          <w:sz w:val="24"/>
          <w:szCs w:val="24"/>
        </w:rPr>
        <w:t>) по стро</w:t>
      </w:r>
      <w:r w:rsidR="00346DFC" w:rsidRPr="006B57BD">
        <w:rPr>
          <w:rFonts w:ascii="Times New Roman" w:hAnsi="Times New Roman"/>
          <w:sz w:val="24"/>
          <w:szCs w:val="24"/>
        </w:rPr>
        <w:t>к</w:t>
      </w:r>
      <w:r w:rsidRPr="006B57BD">
        <w:rPr>
          <w:rFonts w:ascii="Times New Roman" w:hAnsi="Times New Roman"/>
          <w:sz w:val="24"/>
          <w:szCs w:val="24"/>
        </w:rPr>
        <w:t>е 0</w:t>
      </w:r>
      <w:r w:rsidR="00346DFC" w:rsidRPr="006B57BD">
        <w:rPr>
          <w:rFonts w:ascii="Times New Roman" w:hAnsi="Times New Roman"/>
          <w:sz w:val="24"/>
          <w:szCs w:val="24"/>
        </w:rPr>
        <w:t xml:space="preserve">60 </w:t>
      </w:r>
      <w:r w:rsidR="00346DFC" w:rsidRPr="006B57BD">
        <w:rPr>
          <w:rFonts w:ascii="Times New Roman" w:hAnsi="Times New Roman"/>
          <w:b/>
          <w:sz w:val="24"/>
          <w:szCs w:val="24"/>
        </w:rPr>
        <w:t>соответствуют</w:t>
      </w:r>
      <w:r w:rsidR="00346DFC" w:rsidRPr="006B57BD">
        <w:rPr>
          <w:rFonts w:ascii="Times New Roman" w:hAnsi="Times New Roman"/>
          <w:sz w:val="24"/>
          <w:szCs w:val="24"/>
        </w:rPr>
        <w:t xml:space="preserve"> данным, отраженным в форме ф. (0503171).</w:t>
      </w:r>
    </w:p>
    <w:p w:rsidR="00655815" w:rsidRPr="006B57BD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18617C" w:rsidRPr="006B57BD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43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(ф. 0503175)</w:t>
        </w:r>
      </w:hyperlink>
      <w:r w:rsidRPr="006B57BD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816F05" w:rsidRPr="006B57BD" w:rsidRDefault="00616A40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sz w:val="24"/>
          <w:szCs w:val="24"/>
        </w:rPr>
        <w:t xml:space="preserve">В соответствии с п. 170.2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Инструкции 191н</w:t>
      </w:r>
      <w:r w:rsidRPr="006B57BD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6B57BD">
        <w:rPr>
          <w:rFonts w:ascii="Times New Roman" w:hAnsi="Times New Roman"/>
          <w:sz w:val="24"/>
          <w:szCs w:val="24"/>
        </w:rPr>
        <w:t xml:space="preserve">оказатели в </w:t>
      </w:r>
      <w:r w:rsidR="00816F05" w:rsidRPr="006B57BD">
        <w:rPr>
          <w:rFonts w:ascii="Times New Roman" w:hAnsi="Times New Roman"/>
          <w:sz w:val="24"/>
          <w:szCs w:val="24"/>
        </w:rPr>
        <w:t>графе </w:t>
      </w:r>
      <w:r w:rsidR="00E62267" w:rsidRPr="006B57BD">
        <w:rPr>
          <w:rFonts w:ascii="Times New Roman" w:hAnsi="Times New Roman"/>
          <w:sz w:val="24"/>
          <w:szCs w:val="24"/>
        </w:rPr>
        <w:t>2</w:t>
      </w:r>
      <w:r w:rsidRPr="006B57BD">
        <w:t xml:space="preserve"> </w:t>
      </w:r>
      <w:r w:rsidRPr="006B57BD">
        <w:rPr>
          <w:rFonts w:ascii="Times New Roman" w:hAnsi="Times New Roman"/>
          <w:sz w:val="24"/>
          <w:szCs w:val="24"/>
        </w:rPr>
        <w:t>раздела 1 ф. (0503175)</w:t>
      </w:r>
      <w:r w:rsidR="00816F05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соответствуют о</w:t>
      </w:r>
      <w:r w:rsidR="00816F05" w:rsidRPr="006B57BD">
        <w:rPr>
          <w:rFonts w:ascii="Times New Roman" w:hAnsi="Times New Roman"/>
          <w:sz w:val="24"/>
          <w:szCs w:val="24"/>
        </w:rPr>
        <w:t>тражен</w:t>
      </w:r>
      <w:r w:rsidRPr="006B57BD">
        <w:rPr>
          <w:rFonts w:ascii="Times New Roman" w:hAnsi="Times New Roman"/>
          <w:sz w:val="24"/>
          <w:szCs w:val="24"/>
        </w:rPr>
        <w:t>н</w:t>
      </w:r>
      <w:r w:rsidR="00816F05" w:rsidRPr="006B57BD">
        <w:rPr>
          <w:rFonts w:ascii="Times New Roman" w:hAnsi="Times New Roman"/>
          <w:sz w:val="24"/>
          <w:szCs w:val="24"/>
        </w:rPr>
        <w:t>ы</w:t>
      </w:r>
      <w:r w:rsidRPr="006B57BD">
        <w:rPr>
          <w:rFonts w:ascii="Times New Roman" w:hAnsi="Times New Roman"/>
          <w:sz w:val="24"/>
          <w:szCs w:val="24"/>
        </w:rPr>
        <w:t>м</w:t>
      </w:r>
      <w:r w:rsidR="00816F05" w:rsidRPr="006B57BD">
        <w:rPr>
          <w:rFonts w:ascii="Times New Roman" w:hAnsi="Times New Roman"/>
          <w:sz w:val="24"/>
          <w:szCs w:val="24"/>
        </w:rPr>
        <w:t xml:space="preserve"> остатк</w:t>
      </w:r>
      <w:r w:rsidRPr="006B57BD">
        <w:rPr>
          <w:rFonts w:ascii="Times New Roman" w:hAnsi="Times New Roman"/>
          <w:sz w:val="24"/>
          <w:szCs w:val="24"/>
        </w:rPr>
        <w:t>ам</w:t>
      </w:r>
      <w:r w:rsidR="00816F05" w:rsidRPr="006B57BD">
        <w:rPr>
          <w:rFonts w:ascii="Times New Roman" w:hAnsi="Times New Roman"/>
          <w:sz w:val="24"/>
          <w:szCs w:val="24"/>
        </w:rPr>
        <w:t xml:space="preserve"> в графах 11 и 12 Отчета (</w:t>
      </w:r>
      <w:hyperlink r:id="rId44" w:anchor="/document/12181732/entry/503128" w:history="1">
        <w:r w:rsidR="00816F05" w:rsidRPr="006B57BD">
          <w:rPr>
            <w:rStyle w:val="afb"/>
            <w:rFonts w:ascii="Times New Roman" w:hAnsi="Times New Roman"/>
            <w:sz w:val="24"/>
            <w:szCs w:val="24"/>
          </w:rPr>
          <w:t>ф. 0503128</w:t>
        </w:r>
      </w:hyperlink>
      <w:r w:rsidR="00816F05" w:rsidRPr="006B57BD">
        <w:rPr>
          <w:rFonts w:ascii="Times New Roman" w:hAnsi="Times New Roman"/>
          <w:sz w:val="24"/>
          <w:szCs w:val="24"/>
        </w:rPr>
        <w:t>) соответственно;</w:t>
      </w:r>
    </w:p>
    <w:p w:rsidR="0018617C" w:rsidRPr="006B57BD" w:rsidRDefault="00816F05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Показатели </w:t>
      </w:r>
      <w:r w:rsidR="009A2575" w:rsidRPr="006B57BD">
        <w:rPr>
          <w:rFonts w:ascii="Times New Roman" w:hAnsi="Times New Roman"/>
          <w:sz w:val="24"/>
          <w:szCs w:val="24"/>
        </w:rPr>
        <w:t xml:space="preserve"> по </w:t>
      </w:r>
      <w:hyperlink r:id="rId45" w:anchor="/document/12181732/entry/50317520" w:history="1">
        <w:r w:rsidR="00616A40" w:rsidRPr="006B57BD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графе 2 раздела 2</w:t>
        </w:r>
      </w:hyperlink>
      <w:r w:rsidR="00616A40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согласованы с показателями </w:t>
      </w:r>
      <w:hyperlink r:id="rId46" w:anchor="/document/12181732/entry/503128011" w:history="1">
        <w:r w:rsidRPr="006B57BD">
          <w:rPr>
            <w:rStyle w:val="afb"/>
            <w:rFonts w:ascii="Times New Roman" w:hAnsi="Times New Roman"/>
            <w:sz w:val="24"/>
            <w:szCs w:val="24"/>
          </w:rPr>
          <w:t>графы 12</w:t>
        </w:r>
      </w:hyperlink>
      <w:r w:rsidRPr="006B57BD">
        <w:rPr>
          <w:rFonts w:ascii="Times New Roman" w:hAnsi="Times New Roman"/>
          <w:sz w:val="24"/>
          <w:szCs w:val="24"/>
        </w:rPr>
        <w:t xml:space="preserve"> раздела 1, 2 Отчета (ф. 0503128)</w:t>
      </w:r>
      <w:r w:rsidR="0018617C" w:rsidRPr="006B57BD">
        <w:rPr>
          <w:rFonts w:ascii="Times New Roman" w:eastAsia="Times New Roman" w:hAnsi="Times New Roman"/>
          <w:sz w:val="24"/>
          <w:szCs w:val="24"/>
        </w:rPr>
        <w:t>.</w:t>
      </w:r>
    </w:p>
    <w:p w:rsidR="0018617C" w:rsidRPr="006B57BD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353BA" w:rsidRPr="006B57BD" w:rsidRDefault="00E353BA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sz w:val="24"/>
          <w:szCs w:val="24"/>
        </w:rPr>
        <w:t xml:space="preserve">Сведения об использовании информационно-коммуникационных технологий </w:t>
      </w:r>
      <w:hyperlink r:id="rId47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(ф. 0503177)</w:t>
        </w:r>
      </w:hyperlink>
      <w:r w:rsidRPr="006B57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</w:rPr>
        <w:t>составлены в соответствии с указаниями п. 172 Инструкции 191н</w:t>
      </w:r>
      <w:r w:rsidR="0018617C" w:rsidRPr="006B57BD">
        <w:rPr>
          <w:rFonts w:ascii="Times New Roman" w:eastAsia="Times New Roman" w:hAnsi="Times New Roman"/>
          <w:sz w:val="24"/>
          <w:szCs w:val="24"/>
        </w:rPr>
        <w:t>.</w:t>
      </w:r>
    </w:p>
    <w:p w:rsidR="002E2C54" w:rsidRPr="006B57BD" w:rsidRDefault="002E2C54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9B48E3" w:rsidRPr="006B57BD" w:rsidRDefault="00866257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48" w:anchor="/document/12181732/entry/503190" w:history="1">
        <w:r w:rsidRPr="006B57BD">
          <w:rPr>
            <w:rStyle w:val="afb"/>
            <w:rFonts w:ascii="Times New Roman" w:hAnsi="Times New Roman"/>
            <w:b/>
            <w:sz w:val="24"/>
            <w:szCs w:val="24"/>
          </w:rPr>
          <w:t>ф. 0503190</w:t>
        </w:r>
      </w:hyperlink>
      <w:r w:rsidRPr="006B57BD">
        <w:rPr>
          <w:rFonts w:ascii="Times New Roman" w:hAnsi="Times New Roman"/>
          <w:b/>
          <w:sz w:val="24"/>
          <w:szCs w:val="24"/>
        </w:rPr>
        <w:t xml:space="preserve">) </w:t>
      </w:r>
      <w:r w:rsidRPr="006B57BD">
        <w:rPr>
          <w:rFonts w:ascii="Times New Roman" w:hAnsi="Times New Roman"/>
          <w:sz w:val="24"/>
          <w:szCs w:val="24"/>
        </w:rPr>
        <w:t>не предоставлены. В пояснительной записке не соде</w:t>
      </w:r>
      <w:r w:rsidR="00FF7721" w:rsidRPr="006B57BD">
        <w:rPr>
          <w:rFonts w:ascii="Times New Roman" w:hAnsi="Times New Roman"/>
          <w:sz w:val="24"/>
          <w:szCs w:val="24"/>
        </w:rPr>
        <w:t>ржится информация</w:t>
      </w:r>
      <w:r w:rsidRPr="006B57BD">
        <w:rPr>
          <w:rFonts w:ascii="Times New Roman" w:hAnsi="Times New Roman"/>
          <w:sz w:val="24"/>
          <w:szCs w:val="24"/>
        </w:rPr>
        <w:t xml:space="preserve"> об отсутствии числовых значений в данной форме.</w:t>
      </w:r>
    </w:p>
    <w:p w:rsidR="00FF7721" w:rsidRPr="006B57BD" w:rsidRDefault="00FF7721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BDF" w:rsidRPr="006B57BD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>3.</w:t>
      </w:r>
      <w:r w:rsidR="00FF7721" w:rsidRPr="006B57BD">
        <w:rPr>
          <w:rFonts w:ascii="Times New Roman" w:hAnsi="Times New Roman"/>
          <w:b/>
          <w:sz w:val="28"/>
          <w:szCs w:val="28"/>
        </w:rPr>
        <w:t xml:space="preserve"> </w:t>
      </w:r>
      <w:r w:rsidRPr="006B57BD">
        <w:rPr>
          <w:rFonts w:ascii="Times New Roman" w:hAnsi="Times New Roman"/>
          <w:b/>
          <w:sz w:val="28"/>
          <w:szCs w:val="28"/>
        </w:rPr>
        <w:t>Общая оценка исполнен</w:t>
      </w:r>
      <w:r w:rsidR="004D07E8" w:rsidRPr="006B57BD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3A30FD" w:rsidRPr="006B57BD">
        <w:rPr>
          <w:rFonts w:ascii="Times New Roman" w:hAnsi="Times New Roman"/>
          <w:b/>
          <w:sz w:val="28"/>
          <w:szCs w:val="28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8"/>
          <w:szCs w:val="28"/>
        </w:rPr>
        <w:t>Нер</w:t>
      </w:r>
      <w:r w:rsidR="0078062A" w:rsidRPr="006B57BD">
        <w:rPr>
          <w:rFonts w:ascii="Times New Roman" w:hAnsi="Times New Roman"/>
          <w:b/>
          <w:sz w:val="28"/>
          <w:szCs w:val="28"/>
        </w:rPr>
        <w:t xml:space="preserve">юнгринского района  </w:t>
      </w:r>
      <w:r w:rsidR="003A30FD" w:rsidRPr="006B57BD">
        <w:rPr>
          <w:rFonts w:ascii="Times New Roman" w:hAnsi="Times New Roman"/>
          <w:b/>
          <w:sz w:val="28"/>
          <w:szCs w:val="28"/>
        </w:rPr>
        <w:t>за 2019</w:t>
      </w:r>
      <w:r w:rsidR="003903C4" w:rsidRPr="006B57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3BBF" w:rsidRPr="006B57BD" w:rsidRDefault="00643BBF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6B57BD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6B57BD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6B57BD">
        <w:rPr>
          <w:rFonts w:ascii="Times New Roman" w:hAnsi="Times New Roman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41508C" w:rsidRPr="006B57BD">
        <w:rPr>
          <w:rFonts w:ascii="Times New Roman" w:hAnsi="Times New Roman"/>
          <w:sz w:val="24"/>
          <w:szCs w:val="24"/>
        </w:rPr>
        <w:t xml:space="preserve"> год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B3768E" w:rsidRPr="006B57BD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0212C3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Нерюнгринск</w:t>
      </w:r>
      <w:r w:rsidR="00AA3AF9" w:rsidRPr="006B57BD">
        <w:rPr>
          <w:rFonts w:ascii="Times New Roman" w:hAnsi="Times New Roman"/>
          <w:sz w:val="24"/>
          <w:szCs w:val="24"/>
        </w:rPr>
        <w:t>ого</w:t>
      </w:r>
      <w:r w:rsidRPr="006B57BD">
        <w:rPr>
          <w:rFonts w:ascii="Times New Roman" w:hAnsi="Times New Roman"/>
          <w:sz w:val="24"/>
          <w:szCs w:val="24"/>
        </w:rPr>
        <w:t xml:space="preserve">  район</w:t>
      </w:r>
      <w:r w:rsidR="00AA3AF9" w:rsidRPr="006B57BD">
        <w:rPr>
          <w:rFonts w:ascii="Times New Roman" w:hAnsi="Times New Roman"/>
          <w:sz w:val="24"/>
          <w:szCs w:val="24"/>
        </w:rPr>
        <w:t>а</w:t>
      </w:r>
      <w:r w:rsidRPr="006B57BD">
        <w:rPr>
          <w:rFonts w:ascii="Times New Roman" w:hAnsi="Times New Roman"/>
          <w:sz w:val="24"/>
          <w:szCs w:val="24"/>
        </w:rPr>
        <w:t xml:space="preserve"> на  201</w:t>
      </w:r>
      <w:r w:rsidR="00705540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 утвержден </w:t>
      </w:r>
      <w:r w:rsidR="00D81E5E" w:rsidRPr="006B57BD">
        <w:rPr>
          <w:rFonts w:ascii="Times New Roman" w:hAnsi="Times New Roman"/>
          <w:sz w:val="24"/>
          <w:szCs w:val="24"/>
        </w:rPr>
        <w:t xml:space="preserve">Решением </w:t>
      </w:r>
      <w:r w:rsidR="00705540" w:rsidRPr="006B57BD">
        <w:rPr>
          <w:rFonts w:ascii="Times New Roman" w:hAnsi="Times New Roman"/>
          <w:sz w:val="24"/>
          <w:szCs w:val="24"/>
        </w:rPr>
        <w:t>22</w:t>
      </w:r>
      <w:r w:rsidR="00C94E1C" w:rsidRPr="006B57BD">
        <w:rPr>
          <w:rFonts w:ascii="Times New Roman" w:hAnsi="Times New Roman"/>
          <w:sz w:val="24"/>
          <w:szCs w:val="24"/>
        </w:rPr>
        <w:t>-</w:t>
      </w:r>
      <w:r w:rsidR="00D81E5E" w:rsidRPr="006B57BD">
        <w:rPr>
          <w:rFonts w:ascii="Times New Roman" w:hAnsi="Times New Roman"/>
          <w:sz w:val="24"/>
          <w:szCs w:val="24"/>
        </w:rPr>
        <w:t xml:space="preserve">й сессии депутатов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="00D81E5E" w:rsidRPr="006B57BD">
        <w:rPr>
          <w:rFonts w:ascii="Times New Roman" w:hAnsi="Times New Roman"/>
          <w:sz w:val="24"/>
          <w:szCs w:val="24"/>
        </w:rPr>
        <w:t xml:space="preserve"> депутатов  от 2</w:t>
      </w:r>
      <w:r w:rsidR="00705540" w:rsidRPr="006B57BD">
        <w:rPr>
          <w:rFonts w:ascii="Times New Roman" w:hAnsi="Times New Roman"/>
          <w:sz w:val="24"/>
          <w:szCs w:val="24"/>
        </w:rPr>
        <w:t>4</w:t>
      </w:r>
      <w:r w:rsidR="00D81E5E" w:rsidRPr="006B57BD">
        <w:rPr>
          <w:rFonts w:ascii="Times New Roman" w:hAnsi="Times New Roman"/>
          <w:sz w:val="24"/>
          <w:szCs w:val="24"/>
        </w:rPr>
        <w:t>.12.201</w:t>
      </w:r>
      <w:r w:rsidR="00705540" w:rsidRPr="006B57BD">
        <w:rPr>
          <w:rFonts w:ascii="Times New Roman" w:hAnsi="Times New Roman"/>
          <w:sz w:val="24"/>
          <w:szCs w:val="24"/>
        </w:rPr>
        <w:t>8</w:t>
      </w:r>
      <w:r w:rsidR="00D81E5E" w:rsidRPr="006B57BD">
        <w:rPr>
          <w:rFonts w:ascii="Times New Roman" w:hAnsi="Times New Roman"/>
          <w:sz w:val="24"/>
          <w:szCs w:val="24"/>
        </w:rPr>
        <w:t xml:space="preserve"> № </w:t>
      </w:r>
      <w:r w:rsidR="00705540" w:rsidRPr="006B57BD">
        <w:rPr>
          <w:rFonts w:ascii="Times New Roman" w:hAnsi="Times New Roman"/>
          <w:sz w:val="24"/>
          <w:szCs w:val="24"/>
        </w:rPr>
        <w:t>2-22</w:t>
      </w:r>
      <w:r w:rsidR="00D81E5E" w:rsidRPr="006B57BD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D81E5E" w:rsidRPr="006B57BD">
        <w:rPr>
          <w:rFonts w:ascii="Times New Roman" w:hAnsi="Times New Roman"/>
          <w:sz w:val="24"/>
          <w:szCs w:val="24"/>
        </w:rPr>
        <w:t xml:space="preserve"> Нерюнгринского района на 201</w:t>
      </w:r>
      <w:r w:rsidR="00705540" w:rsidRPr="006B57BD">
        <w:rPr>
          <w:rFonts w:ascii="Times New Roman" w:hAnsi="Times New Roman"/>
          <w:sz w:val="24"/>
          <w:szCs w:val="24"/>
        </w:rPr>
        <w:t>9</w:t>
      </w:r>
      <w:r w:rsidR="00D81E5E" w:rsidRPr="006B57BD">
        <w:rPr>
          <w:rFonts w:ascii="Times New Roman" w:hAnsi="Times New Roman"/>
          <w:sz w:val="24"/>
          <w:szCs w:val="24"/>
        </w:rPr>
        <w:t xml:space="preserve"> год». </w:t>
      </w:r>
      <w:r w:rsidRPr="006B57BD">
        <w:rPr>
          <w:rFonts w:ascii="Times New Roman" w:hAnsi="Times New Roman"/>
          <w:sz w:val="24"/>
          <w:szCs w:val="24"/>
        </w:rPr>
        <w:t>На 201</w:t>
      </w:r>
      <w:r w:rsidR="00705540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78319F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: </w:t>
      </w:r>
    </w:p>
    <w:p w:rsidR="00B3768E" w:rsidRPr="006B57B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A45D9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78319F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 в сумме </w:t>
      </w:r>
      <w:r w:rsidR="00705540" w:rsidRPr="006B57BD">
        <w:rPr>
          <w:rFonts w:ascii="Times New Roman" w:hAnsi="Times New Roman"/>
          <w:b/>
          <w:sz w:val="24"/>
          <w:szCs w:val="24"/>
        </w:rPr>
        <w:t>45 455,6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6B57B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A45D9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705540" w:rsidRPr="006B57BD">
        <w:rPr>
          <w:rFonts w:ascii="Times New Roman" w:hAnsi="Times New Roman"/>
          <w:b/>
          <w:sz w:val="24"/>
          <w:szCs w:val="24"/>
        </w:rPr>
        <w:t>45 455,5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7D5A5D" w:rsidRPr="006B57BD" w:rsidRDefault="00E011C4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BA45D9" w:rsidRPr="006B57BD">
        <w:rPr>
          <w:rFonts w:ascii="Times New Roman" w:hAnsi="Times New Roman"/>
          <w:sz w:val="24"/>
          <w:szCs w:val="24"/>
        </w:rPr>
        <w:t xml:space="preserve"> </w:t>
      </w:r>
      <w:r w:rsidR="00705540" w:rsidRPr="006B57BD">
        <w:rPr>
          <w:rFonts w:ascii="Times New Roman" w:hAnsi="Times New Roman"/>
          <w:sz w:val="24"/>
          <w:szCs w:val="24"/>
        </w:rPr>
        <w:t>дефицит</w:t>
      </w:r>
      <w:r w:rsidR="00C46981" w:rsidRPr="006B57BD">
        <w:rPr>
          <w:rFonts w:ascii="Times New Roman" w:hAnsi="Times New Roman"/>
          <w:sz w:val="24"/>
          <w:szCs w:val="24"/>
        </w:rPr>
        <w:t xml:space="preserve"> бюджета</w:t>
      </w:r>
      <w:r w:rsidR="002B5E8C" w:rsidRPr="006B57BD">
        <w:rPr>
          <w:rFonts w:ascii="Times New Roman" w:hAnsi="Times New Roman"/>
          <w:sz w:val="24"/>
          <w:szCs w:val="24"/>
        </w:rPr>
        <w:t xml:space="preserve"> </w:t>
      </w:r>
      <w:r w:rsidR="00705540" w:rsidRPr="006B57BD">
        <w:rPr>
          <w:rFonts w:ascii="Times New Roman" w:hAnsi="Times New Roman"/>
          <w:b/>
          <w:sz w:val="24"/>
          <w:szCs w:val="24"/>
        </w:rPr>
        <w:t>0</w:t>
      </w:r>
      <w:r w:rsidR="00C46981" w:rsidRPr="006B57BD">
        <w:rPr>
          <w:rFonts w:ascii="Times New Roman" w:hAnsi="Times New Roman"/>
          <w:b/>
          <w:sz w:val="24"/>
          <w:szCs w:val="24"/>
        </w:rPr>
        <w:t>,0</w:t>
      </w:r>
      <w:r w:rsidR="002B5E8C" w:rsidRPr="006B57BD">
        <w:rPr>
          <w:rFonts w:ascii="Times New Roman" w:hAnsi="Times New Roman"/>
          <w:sz w:val="24"/>
          <w:szCs w:val="24"/>
        </w:rPr>
        <w:t xml:space="preserve"> тыс. руб.</w:t>
      </w:r>
      <w:r w:rsidR="007D5A5D" w:rsidRPr="006B57BD">
        <w:rPr>
          <w:rFonts w:ascii="Times New Roman" w:hAnsi="Times New Roman"/>
          <w:sz w:val="24"/>
          <w:szCs w:val="24"/>
        </w:rPr>
        <w:t xml:space="preserve"> </w:t>
      </w:r>
    </w:p>
    <w:p w:rsidR="007D5A5D" w:rsidRPr="006B57BD" w:rsidRDefault="007D5A5D" w:rsidP="00982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течение 201</w:t>
      </w:r>
      <w:r w:rsidR="00705540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года в 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705540" w:rsidRPr="006B57BD">
        <w:rPr>
          <w:rFonts w:ascii="Times New Roman" w:hAnsi="Times New Roman"/>
          <w:sz w:val="24"/>
          <w:szCs w:val="24"/>
        </w:rPr>
        <w:t>девять</w:t>
      </w:r>
      <w:r w:rsidRPr="006B57BD">
        <w:rPr>
          <w:rFonts w:ascii="Times New Roman" w:hAnsi="Times New Roman"/>
          <w:sz w:val="24"/>
          <w:szCs w:val="24"/>
        </w:rPr>
        <w:t xml:space="preserve"> раз вносились изменения и дополнения на основании: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23-й сессии депутатов Беркакитского поселкового Совета депутатов от 12.03.2019 № 1-23;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25-й сессии депутатов Беркакитского поселкового Совета депутатов от 28.03.2019 № 2-25;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26-й сессии депутатов Беркакитского поселкового Совета депутатов от 22.04.2019 № 2-26;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27-й сессии депутатов Беркакитского поселкового Совета депутатов от 24.05.2019 № 2-27;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29-й сессии депутатов Беркакитского поселкового Совета депутатов от 05.07.2019 № 1-29; 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30-й сессии депутатов Беркакитского поселкового Совета депутатов от 15.08.2019 № 2-30;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32-й сессии депутатов Беркакитского поселкового Совета депутатов от 11.10.2019 № 1-32;</w:t>
      </w:r>
    </w:p>
    <w:p w:rsidR="00705540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33-й сессии депутатов Беркакитского поселкового Совета депутатов от 22.11.2019 № 3-33;</w:t>
      </w:r>
    </w:p>
    <w:p w:rsidR="009173AF" w:rsidRPr="006B57BD" w:rsidRDefault="00C94E1C" w:rsidP="0070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Решения</w:t>
      </w:r>
      <w:r w:rsidR="00705540" w:rsidRPr="006B57BD">
        <w:rPr>
          <w:rFonts w:ascii="Times New Roman" w:hAnsi="Times New Roman"/>
          <w:sz w:val="24"/>
          <w:szCs w:val="24"/>
        </w:rPr>
        <w:t xml:space="preserve"> 34-й сессии депутатов Беркакитского поселкового Совета депутатов от 24.12.2019 № 2-25</w:t>
      </w:r>
      <w:r w:rsidR="009173AF" w:rsidRPr="006B57BD">
        <w:rPr>
          <w:rFonts w:ascii="Times New Roman" w:hAnsi="Times New Roman"/>
          <w:sz w:val="24"/>
          <w:szCs w:val="24"/>
        </w:rPr>
        <w:t>.</w:t>
      </w:r>
    </w:p>
    <w:p w:rsidR="007D5A5D" w:rsidRPr="006B57BD" w:rsidRDefault="007D5A5D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Таким образом, уточненный 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на 201</w:t>
      </w:r>
      <w:r w:rsidR="00705540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705540" w:rsidRPr="006B57BD">
        <w:rPr>
          <w:rFonts w:ascii="Times New Roman" w:hAnsi="Times New Roman"/>
          <w:b/>
          <w:sz w:val="24"/>
          <w:szCs w:val="24"/>
        </w:rPr>
        <w:t>96 939,8</w:t>
      </w:r>
      <w:r w:rsidR="0078319F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705540" w:rsidRPr="006B57BD">
        <w:rPr>
          <w:rFonts w:ascii="Times New Roman" w:hAnsi="Times New Roman"/>
          <w:b/>
          <w:sz w:val="24"/>
          <w:szCs w:val="24"/>
        </w:rPr>
        <w:t>98 733,2</w:t>
      </w:r>
      <w:r w:rsidRPr="006B57BD">
        <w:rPr>
          <w:rFonts w:ascii="Times New Roman" w:hAnsi="Times New Roman"/>
          <w:sz w:val="24"/>
          <w:szCs w:val="24"/>
        </w:rPr>
        <w:t xml:space="preserve"> тыс. рублей. Размер дефицита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78319F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705540" w:rsidRPr="006B57BD">
        <w:rPr>
          <w:rFonts w:ascii="Times New Roman" w:hAnsi="Times New Roman"/>
          <w:b/>
          <w:sz w:val="24"/>
          <w:szCs w:val="24"/>
        </w:rPr>
        <w:t>1 793,4</w:t>
      </w:r>
      <w:r w:rsidRPr="006B57BD">
        <w:rPr>
          <w:rFonts w:ascii="Times New Roman" w:hAnsi="Times New Roman"/>
          <w:sz w:val="24"/>
          <w:szCs w:val="24"/>
        </w:rPr>
        <w:t xml:space="preserve"> тыс. рублей,</w:t>
      </w:r>
      <w:r w:rsidRPr="006B57BD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8319F" w:rsidRPr="006B57BD">
        <w:rPr>
          <w:rFonts w:ascii="Times New Roman" w:hAnsi="Times New Roman"/>
          <w:bCs/>
          <w:sz w:val="24"/>
          <w:szCs w:val="24"/>
        </w:rPr>
        <w:t>.</w:t>
      </w:r>
    </w:p>
    <w:p w:rsidR="00047389" w:rsidRPr="006B57BD" w:rsidRDefault="00047389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3991" w:rsidRPr="006B57BD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6B57BD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6B57BD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b/>
          <w:sz w:val="24"/>
          <w:szCs w:val="24"/>
        </w:rPr>
        <w:t>городского поселения «Поселок Беркакит»</w:t>
      </w:r>
      <w:r w:rsidR="008A18B2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6B57BD">
        <w:rPr>
          <w:rFonts w:ascii="Times New Roman" w:hAnsi="Times New Roman"/>
          <w:b/>
          <w:sz w:val="24"/>
          <w:szCs w:val="24"/>
        </w:rPr>
        <w:t xml:space="preserve">она </w:t>
      </w:r>
      <w:r w:rsidR="003A30FD" w:rsidRPr="006B57BD">
        <w:rPr>
          <w:rFonts w:ascii="Times New Roman" w:hAnsi="Times New Roman"/>
          <w:b/>
          <w:sz w:val="24"/>
          <w:szCs w:val="24"/>
        </w:rPr>
        <w:t>за 2019</w:t>
      </w:r>
      <w:r w:rsidRPr="006B57BD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6B57BD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6B57BD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6B57BD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3"/>
        <w:gridCol w:w="2905"/>
        <w:gridCol w:w="1546"/>
        <w:gridCol w:w="1330"/>
        <w:gridCol w:w="1159"/>
        <w:gridCol w:w="1296"/>
        <w:gridCol w:w="666"/>
        <w:gridCol w:w="656"/>
      </w:tblGrid>
      <w:tr w:rsidR="00DD5212" w:rsidRPr="006B57BD" w:rsidTr="00574EBA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6B57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6B57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6B57BD" w:rsidTr="00574EBA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6B57B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9791D" w:rsidRPr="006B57BD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6B57BD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23 369,40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23 503,40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24 093,94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590,54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102,51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24,70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 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20 154,30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20 109,50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20 618,63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509,13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102,53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21,14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3 215,10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3 393,90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3 475,31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81,41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102,40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3,56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22 086,20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73 436,45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73 436,45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75,30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Дотации  в </w:t>
            </w:r>
            <w:proofErr w:type="spellStart"/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21 221,00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22 001,23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22 001,23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22,56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 выравнивание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21 221,00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21 221,00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21 221,00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21,76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 сбалансированность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780,23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780,23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0,80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26 400,22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26 400,22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27,07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865,20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890,71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890,71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0,91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5,13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E6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19 288,63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19 288,63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B9791D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B9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</w:t>
            </w:r>
            <w:r w:rsidR="00B9791D"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113,27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113,27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0,78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B9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</w:t>
            </w:r>
            <w:r w:rsidR="00B9791D"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-257,60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-257,60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-0,26</w:t>
            </w:r>
          </w:p>
        </w:tc>
      </w:tr>
      <w:tr w:rsidR="00B9791D" w:rsidRPr="006B57BD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доходов: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45 455,60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96 939,85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97 530,39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590,54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100,61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B9791D" w:rsidRPr="006B57BD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14 491,70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14661,06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14611,06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-50,00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99,66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15,34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688,21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688,21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0,72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132,80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132,80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0,14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3 449,90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43 361,19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40 706,13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-2 655,06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93,88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42,75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8 549,40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15 273,11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14 766,54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-506,57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96,68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91,07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91,07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15 347,90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21 751,38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21 751,38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22,84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156,30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159,81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159,81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0,17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2 532,30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2 588,02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2 288,02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-300,00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88,41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2,40</w:t>
            </w:r>
          </w:p>
        </w:tc>
      </w:tr>
      <w:tr w:rsidR="00705540" w:rsidRPr="006B57BD" w:rsidTr="00705540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26,58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26,58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0,03</w:t>
            </w:r>
          </w:p>
        </w:tc>
      </w:tr>
      <w:tr w:rsidR="00B9791D" w:rsidRPr="006B57BD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45 455,60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98 733,24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95 221,60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-3 511,64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96,44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B9791D" w:rsidRPr="006B57BD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-1 793,39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2 308,79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6B57BD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200802" w:rsidRPr="006B57BD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BCF" w:rsidRPr="006B57BD" w:rsidRDefault="0089066C" w:rsidP="0076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Общее увеличение плановых показателе</w:t>
      </w:r>
      <w:r w:rsidR="0040629F" w:rsidRPr="006B57BD">
        <w:rPr>
          <w:rFonts w:ascii="Times New Roman" w:hAnsi="Times New Roman"/>
          <w:sz w:val="24"/>
          <w:szCs w:val="24"/>
        </w:rPr>
        <w:t xml:space="preserve">й доходной части бюджета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Pr="006B57BD">
        <w:rPr>
          <w:rFonts w:ascii="Times New Roman" w:hAnsi="Times New Roman"/>
          <w:sz w:val="24"/>
          <w:szCs w:val="24"/>
        </w:rPr>
        <w:t xml:space="preserve"> год составило </w:t>
      </w:r>
      <w:r w:rsidRPr="006B57BD">
        <w:rPr>
          <w:rFonts w:ascii="Times New Roman" w:hAnsi="Times New Roman"/>
          <w:b/>
          <w:sz w:val="24"/>
          <w:szCs w:val="24"/>
        </w:rPr>
        <w:t xml:space="preserve">– </w:t>
      </w:r>
      <w:r w:rsidR="00B9791D" w:rsidRPr="006B57BD">
        <w:rPr>
          <w:rFonts w:ascii="Times New Roman" w:hAnsi="Times New Roman"/>
          <w:b/>
          <w:sz w:val="24"/>
          <w:szCs w:val="24"/>
        </w:rPr>
        <w:t>51 484,25</w:t>
      </w:r>
      <w:r w:rsidR="0054176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 xml:space="preserve">тыс. руб., в том числе: </w:t>
      </w:r>
    </w:p>
    <w:p w:rsidR="00B677E4" w:rsidRPr="006B57BD" w:rsidRDefault="00B677E4" w:rsidP="0006173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 Увеличение налоговых и неналоговых доходов в сумме </w:t>
      </w:r>
      <w:r w:rsidR="00B9791D" w:rsidRPr="006B57BD">
        <w:rPr>
          <w:rFonts w:ascii="Times New Roman" w:hAnsi="Times New Roman"/>
          <w:b/>
          <w:sz w:val="24"/>
          <w:szCs w:val="24"/>
        </w:rPr>
        <w:t>134,0</w:t>
      </w:r>
      <w:r w:rsidRPr="006B57BD">
        <w:rPr>
          <w:rFonts w:ascii="Times New Roman" w:hAnsi="Times New Roman"/>
          <w:sz w:val="24"/>
          <w:szCs w:val="24"/>
        </w:rPr>
        <w:t xml:space="preserve"> тыс. рублей.</w:t>
      </w:r>
    </w:p>
    <w:p w:rsidR="009D2191" w:rsidRPr="006B57BD" w:rsidRDefault="009D2191" w:rsidP="0006173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B9791D" w:rsidRPr="006B57BD">
        <w:rPr>
          <w:rFonts w:ascii="Times New Roman" w:hAnsi="Times New Roman"/>
          <w:b/>
          <w:sz w:val="24"/>
          <w:szCs w:val="24"/>
        </w:rPr>
        <w:t>51 350,25</w:t>
      </w:r>
      <w:r w:rsidR="00DB77BE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 тыс. руб., </w:t>
      </w:r>
      <w:r w:rsidR="0089066C" w:rsidRPr="006B57BD">
        <w:rPr>
          <w:rFonts w:ascii="Times New Roman" w:hAnsi="Times New Roman"/>
          <w:sz w:val="24"/>
          <w:szCs w:val="24"/>
        </w:rPr>
        <w:t>их них</w:t>
      </w:r>
      <w:r w:rsidRPr="006B57BD">
        <w:rPr>
          <w:rFonts w:ascii="Times New Roman" w:hAnsi="Times New Roman"/>
          <w:sz w:val="24"/>
          <w:szCs w:val="24"/>
        </w:rPr>
        <w:t>:</w:t>
      </w:r>
    </w:p>
    <w:p w:rsidR="00B9791D" w:rsidRPr="006B57BD" w:rsidRDefault="00B9791D" w:rsidP="00B97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дотаций на сбалансированность бюджетов 780,23 тыс. рублей;</w:t>
      </w:r>
    </w:p>
    <w:p w:rsidR="00883B6C" w:rsidRPr="006B57BD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816BF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субсидий бюджетам поселений на </w:t>
      </w:r>
      <w:r w:rsidR="00B9791D" w:rsidRPr="006B57BD">
        <w:rPr>
          <w:rFonts w:ascii="Times New Roman" w:hAnsi="Times New Roman"/>
          <w:sz w:val="24"/>
          <w:szCs w:val="24"/>
        </w:rPr>
        <w:t>26 400,22</w:t>
      </w:r>
      <w:r w:rsidR="001D7BA6" w:rsidRPr="006B57BD">
        <w:rPr>
          <w:rFonts w:ascii="Times New Roman" w:hAnsi="Times New Roman"/>
          <w:sz w:val="24"/>
          <w:szCs w:val="24"/>
        </w:rPr>
        <w:t xml:space="preserve"> тыс. рублей</w:t>
      </w:r>
      <w:r w:rsidR="00D62BE8" w:rsidRPr="006B57BD">
        <w:rPr>
          <w:rFonts w:ascii="Times New Roman" w:hAnsi="Times New Roman"/>
          <w:sz w:val="24"/>
          <w:szCs w:val="24"/>
        </w:rPr>
        <w:t>;</w:t>
      </w:r>
    </w:p>
    <w:p w:rsidR="00541767" w:rsidRPr="006B57BD" w:rsidRDefault="00541767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с</w:t>
      </w:r>
      <w:r w:rsidR="00B9791D" w:rsidRPr="006B57BD">
        <w:rPr>
          <w:rFonts w:ascii="Times New Roman" w:hAnsi="Times New Roman"/>
          <w:sz w:val="24"/>
          <w:szCs w:val="24"/>
        </w:rPr>
        <w:t>убвенции бюджетам поселений на 25,51</w:t>
      </w:r>
      <w:r w:rsidRPr="006B57BD">
        <w:rPr>
          <w:rFonts w:ascii="Times New Roman" w:hAnsi="Times New Roman"/>
          <w:sz w:val="24"/>
          <w:szCs w:val="24"/>
        </w:rPr>
        <w:t xml:space="preserve"> тыс. рублей;</w:t>
      </w:r>
    </w:p>
    <w:p w:rsidR="001D7BA6" w:rsidRPr="006B57BD" w:rsidRDefault="001D7BA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поселений на </w:t>
      </w:r>
      <w:r w:rsidR="00B9791D" w:rsidRPr="006B57BD">
        <w:rPr>
          <w:rFonts w:ascii="Times New Roman" w:hAnsi="Times New Roman"/>
          <w:sz w:val="24"/>
          <w:szCs w:val="24"/>
        </w:rPr>
        <w:t>5</w:t>
      </w:r>
      <w:r w:rsidR="00C94E1C" w:rsidRPr="006B57BD">
        <w:rPr>
          <w:rFonts w:ascii="Times New Roman" w:hAnsi="Times New Roman"/>
          <w:sz w:val="24"/>
          <w:szCs w:val="24"/>
        </w:rPr>
        <w:t xml:space="preserve"> </w:t>
      </w:r>
      <w:r w:rsidR="00B9791D" w:rsidRPr="006B57BD">
        <w:rPr>
          <w:rFonts w:ascii="Times New Roman" w:hAnsi="Times New Roman"/>
          <w:sz w:val="24"/>
          <w:szCs w:val="24"/>
        </w:rPr>
        <w:t>000</w:t>
      </w:r>
      <w:r w:rsidR="00541767" w:rsidRPr="006B57BD">
        <w:rPr>
          <w:rFonts w:ascii="Times New Roman" w:hAnsi="Times New Roman"/>
          <w:sz w:val="24"/>
          <w:szCs w:val="24"/>
        </w:rPr>
        <w:t>,</w:t>
      </w:r>
      <w:r w:rsidR="00B9791D" w:rsidRPr="006B57BD">
        <w:rPr>
          <w:rFonts w:ascii="Times New Roman" w:hAnsi="Times New Roman"/>
          <w:sz w:val="24"/>
          <w:szCs w:val="24"/>
        </w:rPr>
        <w:t>0 тыс. рублей;</w:t>
      </w:r>
    </w:p>
    <w:p w:rsidR="00B9791D" w:rsidRPr="006B57BD" w:rsidRDefault="00B9791D" w:rsidP="009D21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- п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безвозмездные поступления на 19 288,63 тыс. рублей;</w:t>
      </w:r>
    </w:p>
    <w:p w:rsidR="00B9791D" w:rsidRPr="006B57BD" w:rsidRDefault="00B9791D" w:rsidP="009D21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- 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на 113,27 тыс. рублей;</w:t>
      </w:r>
    </w:p>
    <w:p w:rsidR="00B9791D" w:rsidRPr="006B57BD" w:rsidRDefault="00B9791D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- возврат остатков субсидий прошлых лет на -257,6 тыс. рублей.</w:t>
      </w:r>
    </w:p>
    <w:p w:rsidR="00B677E4" w:rsidRPr="006B57BD" w:rsidRDefault="00B677E4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C2A" w:rsidRPr="006B57BD" w:rsidRDefault="00B3768E" w:rsidP="007831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и дополнений, внесенных  в бюджет </w:t>
      </w:r>
      <w:r w:rsidR="003A30FD" w:rsidRPr="006B57BD">
        <w:rPr>
          <w:rFonts w:ascii="Times New Roman" w:hAnsi="Times New Roman"/>
          <w:sz w:val="24"/>
          <w:szCs w:val="24"/>
          <w:lang w:eastAsia="ru-RU"/>
        </w:rPr>
        <w:t>за 2019</w:t>
      </w:r>
      <w:r w:rsidRPr="006B57B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B57BD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6B57BD">
        <w:rPr>
          <w:rFonts w:ascii="Times New Roman" w:hAnsi="Times New Roman"/>
          <w:sz w:val="24"/>
          <w:szCs w:val="24"/>
        </w:rPr>
        <w:t>ая</w:t>
      </w:r>
      <w:r w:rsidRPr="006B57BD">
        <w:rPr>
          <w:rFonts w:ascii="Times New Roman" w:hAnsi="Times New Roman"/>
          <w:sz w:val="24"/>
          <w:szCs w:val="24"/>
        </w:rPr>
        <w:t xml:space="preserve"> част</w:t>
      </w:r>
      <w:r w:rsidR="009F2990" w:rsidRPr="006B57BD">
        <w:rPr>
          <w:rFonts w:ascii="Times New Roman" w:hAnsi="Times New Roman"/>
          <w:sz w:val="24"/>
          <w:szCs w:val="24"/>
        </w:rPr>
        <w:t>ь</w:t>
      </w:r>
      <w:r w:rsidRPr="006B57BD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1D7BA6" w:rsidRPr="006B57BD">
        <w:rPr>
          <w:rFonts w:ascii="Times New Roman" w:hAnsi="Times New Roman"/>
          <w:sz w:val="24"/>
          <w:szCs w:val="24"/>
        </w:rPr>
        <w:t xml:space="preserve"> </w:t>
      </w:r>
      <w:r w:rsidR="009F2990" w:rsidRPr="006B57BD">
        <w:rPr>
          <w:rFonts w:ascii="Times New Roman" w:hAnsi="Times New Roman"/>
          <w:sz w:val="24"/>
          <w:szCs w:val="24"/>
        </w:rPr>
        <w:t>Нерюнгринского района у</w:t>
      </w:r>
      <w:r w:rsidR="0026400E" w:rsidRPr="006B57BD">
        <w:rPr>
          <w:rFonts w:ascii="Times New Roman" w:hAnsi="Times New Roman"/>
          <w:sz w:val="24"/>
          <w:szCs w:val="24"/>
        </w:rPr>
        <w:t>величилась</w:t>
      </w:r>
      <w:r w:rsidR="00C77EB1" w:rsidRPr="006B57BD">
        <w:rPr>
          <w:rFonts w:ascii="Times New Roman" w:hAnsi="Times New Roman"/>
          <w:sz w:val="24"/>
          <w:szCs w:val="24"/>
        </w:rPr>
        <w:t xml:space="preserve"> на </w:t>
      </w:r>
      <w:r w:rsidR="0078459E" w:rsidRPr="006B57BD">
        <w:rPr>
          <w:rFonts w:ascii="Times New Roman" w:hAnsi="Times New Roman"/>
          <w:b/>
          <w:sz w:val="24"/>
          <w:szCs w:val="24"/>
        </w:rPr>
        <w:t>53 277,64</w:t>
      </w:r>
      <w:r w:rsidR="0054176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C77EB1" w:rsidRPr="006B57BD">
        <w:rPr>
          <w:rFonts w:ascii="Times New Roman" w:hAnsi="Times New Roman"/>
          <w:sz w:val="24"/>
          <w:szCs w:val="24"/>
        </w:rPr>
        <w:t>тыс. руб</w:t>
      </w:r>
      <w:r w:rsidR="001D7BA6" w:rsidRPr="006B57BD">
        <w:rPr>
          <w:rFonts w:ascii="Times New Roman" w:hAnsi="Times New Roman"/>
          <w:sz w:val="24"/>
          <w:szCs w:val="24"/>
        </w:rPr>
        <w:t>лей</w:t>
      </w:r>
      <w:r w:rsidR="009F2990" w:rsidRPr="006B57BD">
        <w:rPr>
          <w:rFonts w:ascii="Times New Roman" w:hAnsi="Times New Roman"/>
          <w:sz w:val="24"/>
          <w:szCs w:val="24"/>
        </w:rPr>
        <w:t xml:space="preserve"> и </w:t>
      </w:r>
      <w:r w:rsidRPr="006B57BD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6B57BD">
        <w:rPr>
          <w:rFonts w:ascii="Times New Roman" w:hAnsi="Times New Roman"/>
          <w:sz w:val="24"/>
          <w:szCs w:val="24"/>
        </w:rPr>
        <w:t>а</w:t>
      </w:r>
      <w:r w:rsidR="001D7BA6" w:rsidRPr="006B57BD">
        <w:rPr>
          <w:rFonts w:ascii="Times New Roman" w:hAnsi="Times New Roman"/>
          <w:sz w:val="24"/>
          <w:szCs w:val="24"/>
        </w:rPr>
        <w:t xml:space="preserve"> </w:t>
      </w:r>
      <w:r w:rsidR="009F2990" w:rsidRPr="006B57BD">
        <w:rPr>
          <w:rFonts w:ascii="Times New Roman" w:hAnsi="Times New Roman"/>
          <w:sz w:val="24"/>
          <w:szCs w:val="24"/>
        </w:rPr>
        <w:t>–</w:t>
      </w:r>
      <w:r w:rsidR="001D7BA6" w:rsidRPr="006B57BD">
        <w:rPr>
          <w:rFonts w:ascii="Times New Roman" w:hAnsi="Times New Roman"/>
          <w:sz w:val="24"/>
          <w:szCs w:val="24"/>
        </w:rPr>
        <w:t xml:space="preserve"> </w:t>
      </w:r>
      <w:r w:rsidR="0078459E" w:rsidRPr="006B57BD">
        <w:rPr>
          <w:rFonts w:ascii="Times New Roman" w:hAnsi="Times New Roman"/>
          <w:b/>
          <w:sz w:val="24"/>
          <w:szCs w:val="24"/>
        </w:rPr>
        <w:t>98 733,24</w:t>
      </w:r>
      <w:r w:rsidR="00E53682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6B57BD">
        <w:rPr>
          <w:rFonts w:ascii="Times New Roman" w:hAnsi="Times New Roman"/>
          <w:sz w:val="24"/>
          <w:szCs w:val="24"/>
        </w:rPr>
        <w:t>тыс. рублей.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78319F" w:rsidRPr="006B57BD">
        <w:rPr>
          <w:rFonts w:ascii="Times New Roman" w:hAnsi="Times New Roman"/>
          <w:sz w:val="24"/>
          <w:szCs w:val="24"/>
        </w:rPr>
        <w:t xml:space="preserve">Общий процент увеличения расходной части при внесении изменений в 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78319F" w:rsidRPr="006B57BD">
        <w:rPr>
          <w:rFonts w:ascii="Times New Roman" w:hAnsi="Times New Roman"/>
          <w:sz w:val="24"/>
          <w:szCs w:val="24"/>
        </w:rPr>
        <w:t xml:space="preserve"> Нерюнгринского района составил </w:t>
      </w:r>
      <w:r w:rsidR="0078459E" w:rsidRPr="006B57BD">
        <w:rPr>
          <w:rFonts w:ascii="Times New Roman" w:hAnsi="Times New Roman"/>
          <w:sz w:val="24"/>
          <w:szCs w:val="24"/>
        </w:rPr>
        <w:t>117</w:t>
      </w:r>
      <w:r w:rsidR="00541767" w:rsidRPr="006B57BD">
        <w:rPr>
          <w:rFonts w:ascii="Times New Roman" w:hAnsi="Times New Roman"/>
          <w:sz w:val="24"/>
          <w:szCs w:val="24"/>
        </w:rPr>
        <w:t>,</w:t>
      </w:r>
      <w:r w:rsidR="0078459E" w:rsidRPr="006B57BD">
        <w:rPr>
          <w:rFonts w:ascii="Times New Roman" w:hAnsi="Times New Roman"/>
          <w:sz w:val="24"/>
          <w:szCs w:val="24"/>
        </w:rPr>
        <w:t>2</w:t>
      </w:r>
      <w:r w:rsidR="0078319F" w:rsidRPr="006B57BD">
        <w:rPr>
          <w:rFonts w:ascii="Times New Roman" w:hAnsi="Times New Roman"/>
          <w:sz w:val="24"/>
          <w:szCs w:val="24"/>
        </w:rPr>
        <w:t xml:space="preserve"> %.</w:t>
      </w:r>
      <w:r w:rsidR="0054176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78459E" w:rsidRPr="006B57BD">
        <w:rPr>
          <w:rFonts w:ascii="Times New Roman" w:hAnsi="Times New Roman"/>
          <w:sz w:val="24"/>
          <w:szCs w:val="24"/>
        </w:rPr>
        <w:t>дефицита</w:t>
      </w:r>
      <w:r w:rsidRPr="006B57BD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6B57BD">
        <w:rPr>
          <w:rFonts w:ascii="Times New Roman" w:hAnsi="Times New Roman"/>
          <w:sz w:val="24"/>
          <w:szCs w:val="24"/>
        </w:rPr>
        <w:t>, прогнозируемая на</w:t>
      </w:r>
      <w:r w:rsidRPr="006B57BD">
        <w:rPr>
          <w:rFonts w:ascii="Times New Roman" w:hAnsi="Times New Roman"/>
          <w:sz w:val="24"/>
          <w:szCs w:val="24"/>
        </w:rPr>
        <w:t xml:space="preserve"> 201</w:t>
      </w:r>
      <w:r w:rsidR="0078459E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</w:t>
      </w:r>
      <w:r w:rsidR="00103ABC" w:rsidRPr="006B57BD">
        <w:rPr>
          <w:rFonts w:ascii="Times New Roman" w:hAnsi="Times New Roman"/>
          <w:sz w:val="24"/>
          <w:szCs w:val="24"/>
        </w:rPr>
        <w:t>,</w:t>
      </w:r>
      <w:r w:rsidR="008750C2" w:rsidRPr="006B57BD">
        <w:rPr>
          <w:rFonts w:ascii="Times New Roman" w:hAnsi="Times New Roman"/>
          <w:sz w:val="24"/>
          <w:szCs w:val="24"/>
        </w:rPr>
        <w:t xml:space="preserve"> </w:t>
      </w:r>
      <w:r w:rsidR="00103ABC" w:rsidRPr="006B57BD">
        <w:rPr>
          <w:rFonts w:ascii="Times New Roman" w:hAnsi="Times New Roman"/>
          <w:sz w:val="24"/>
          <w:szCs w:val="24"/>
        </w:rPr>
        <w:t xml:space="preserve">составляла </w:t>
      </w:r>
      <w:r w:rsidR="0078459E" w:rsidRPr="006B57BD">
        <w:rPr>
          <w:rFonts w:ascii="Times New Roman" w:hAnsi="Times New Roman"/>
          <w:sz w:val="24"/>
          <w:szCs w:val="24"/>
        </w:rPr>
        <w:t>1 793,4</w:t>
      </w:r>
      <w:r w:rsidR="0078319F" w:rsidRPr="006B57BD">
        <w:rPr>
          <w:rFonts w:ascii="Times New Roman" w:hAnsi="Times New Roman"/>
          <w:sz w:val="24"/>
          <w:szCs w:val="24"/>
        </w:rPr>
        <w:t xml:space="preserve"> тыс.</w:t>
      </w:r>
      <w:r w:rsidR="008750C2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руб</w:t>
      </w:r>
      <w:r w:rsidR="0078319F" w:rsidRPr="006B57BD">
        <w:rPr>
          <w:rFonts w:ascii="Times New Roman" w:hAnsi="Times New Roman"/>
          <w:sz w:val="24"/>
          <w:szCs w:val="24"/>
        </w:rPr>
        <w:t>лей</w:t>
      </w:r>
      <w:r w:rsidR="00103ABC" w:rsidRPr="006B57BD">
        <w:rPr>
          <w:rFonts w:ascii="Times New Roman" w:hAnsi="Times New Roman"/>
          <w:sz w:val="24"/>
          <w:szCs w:val="24"/>
        </w:rPr>
        <w:t>,</w:t>
      </w:r>
      <w:r w:rsidR="008750C2" w:rsidRPr="006B57BD">
        <w:rPr>
          <w:rFonts w:ascii="Times New Roman" w:hAnsi="Times New Roman"/>
          <w:sz w:val="24"/>
          <w:szCs w:val="24"/>
        </w:rPr>
        <w:t xml:space="preserve"> </w:t>
      </w:r>
      <w:r w:rsidR="00D37A24" w:rsidRPr="006B57BD">
        <w:rPr>
          <w:rFonts w:ascii="Times New Roman" w:hAnsi="Times New Roman"/>
          <w:sz w:val="24"/>
          <w:szCs w:val="24"/>
        </w:rPr>
        <w:t>на конец</w:t>
      </w:r>
      <w:r w:rsidR="008750C2" w:rsidRPr="006B57BD">
        <w:rPr>
          <w:rFonts w:ascii="Times New Roman" w:hAnsi="Times New Roman"/>
          <w:sz w:val="24"/>
          <w:szCs w:val="24"/>
        </w:rPr>
        <w:t xml:space="preserve"> </w:t>
      </w:r>
      <w:r w:rsidR="00265FAC" w:rsidRPr="006B57BD">
        <w:rPr>
          <w:rFonts w:ascii="Times New Roman" w:hAnsi="Times New Roman"/>
          <w:sz w:val="24"/>
          <w:szCs w:val="24"/>
        </w:rPr>
        <w:t>201</w:t>
      </w:r>
      <w:r w:rsidR="0078459E" w:rsidRPr="006B57BD">
        <w:rPr>
          <w:rFonts w:ascii="Times New Roman" w:hAnsi="Times New Roman"/>
          <w:sz w:val="24"/>
          <w:szCs w:val="24"/>
        </w:rPr>
        <w:t>9</w:t>
      </w:r>
      <w:r w:rsidR="00BA4A36" w:rsidRPr="006B57BD">
        <w:rPr>
          <w:rFonts w:ascii="Times New Roman" w:hAnsi="Times New Roman"/>
          <w:sz w:val="24"/>
          <w:szCs w:val="24"/>
        </w:rPr>
        <w:t xml:space="preserve"> года наблюдается </w:t>
      </w:r>
      <w:r w:rsidR="0078459E" w:rsidRPr="006B57BD">
        <w:rPr>
          <w:rFonts w:ascii="Times New Roman" w:hAnsi="Times New Roman"/>
          <w:sz w:val="24"/>
          <w:szCs w:val="24"/>
        </w:rPr>
        <w:t>профицит</w:t>
      </w:r>
      <w:r w:rsidR="00541767" w:rsidRPr="006B57BD">
        <w:rPr>
          <w:rFonts w:ascii="Times New Roman" w:hAnsi="Times New Roman"/>
          <w:sz w:val="24"/>
          <w:szCs w:val="24"/>
        </w:rPr>
        <w:t xml:space="preserve"> </w:t>
      </w:r>
      <w:r w:rsidR="001D7BA6" w:rsidRPr="006B57BD">
        <w:rPr>
          <w:rFonts w:ascii="Times New Roman" w:hAnsi="Times New Roman"/>
          <w:sz w:val="24"/>
          <w:szCs w:val="24"/>
        </w:rPr>
        <w:t xml:space="preserve"> </w:t>
      </w:r>
      <w:r w:rsidR="00BA4A36" w:rsidRPr="006B57BD">
        <w:rPr>
          <w:rFonts w:ascii="Times New Roman" w:hAnsi="Times New Roman"/>
          <w:sz w:val="24"/>
          <w:szCs w:val="24"/>
        </w:rPr>
        <w:t xml:space="preserve">в сумме </w:t>
      </w:r>
      <w:r w:rsidR="00541767" w:rsidRPr="006B57BD">
        <w:rPr>
          <w:rFonts w:ascii="Times New Roman" w:hAnsi="Times New Roman"/>
          <w:b/>
          <w:sz w:val="24"/>
          <w:szCs w:val="24"/>
        </w:rPr>
        <w:t>2</w:t>
      </w:r>
      <w:r w:rsidR="0078459E" w:rsidRPr="006B57BD">
        <w:rPr>
          <w:rFonts w:ascii="Times New Roman" w:hAnsi="Times New Roman"/>
          <w:b/>
          <w:sz w:val="24"/>
          <w:szCs w:val="24"/>
        </w:rPr>
        <w:t> 308,8</w:t>
      </w:r>
      <w:r w:rsidR="002960D5" w:rsidRPr="006B57BD">
        <w:rPr>
          <w:rFonts w:ascii="Times New Roman" w:hAnsi="Times New Roman"/>
          <w:sz w:val="24"/>
          <w:szCs w:val="24"/>
        </w:rPr>
        <w:t xml:space="preserve"> тыс. рублей.</w:t>
      </w:r>
    </w:p>
    <w:p w:rsidR="0078319F" w:rsidRPr="006B57BD" w:rsidRDefault="0078319F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10C6" w:rsidRPr="006B57BD" w:rsidRDefault="002E1CF1" w:rsidP="00327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</w:t>
      </w:r>
      <w:r w:rsidR="008B59C9" w:rsidRPr="006B57BD">
        <w:rPr>
          <w:rFonts w:ascii="Times New Roman" w:hAnsi="Times New Roman"/>
          <w:sz w:val="24"/>
          <w:szCs w:val="24"/>
        </w:rPr>
        <w:t>части образовалс</w:t>
      </w:r>
      <w:r w:rsidR="001D7BA6" w:rsidRPr="006B57BD">
        <w:rPr>
          <w:rFonts w:ascii="Times New Roman" w:hAnsi="Times New Roman"/>
          <w:sz w:val="24"/>
          <w:szCs w:val="24"/>
        </w:rPr>
        <w:t>я</w:t>
      </w:r>
      <w:r w:rsidR="002210C6" w:rsidRPr="006B57BD">
        <w:rPr>
          <w:rFonts w:ascii="Times New Roman" w:hAnsi="Times New Roman"/>
          <w:sz w:val="24"/>
          <w:szCs w:val="24"/>
        </w:rPr>
        <w:t>:</w:t>
      </w:r>
    </w:p>
    <w:p w:rsidR="00D13A30" w:rsidRPr="006B57BD" w:rsidRDefault="00D13A30" w:rsidP="003279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разделу 0400 «Национальная экономика» в сумме 2 655,06 тыс. рублей;</w:t>
      </w:r>
    </w:p>
    <w:p w:rsidR="0032799E" w:rsidRPr="006B57BD" w:rsidRDefault="0032799E" w:rsidP="003279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- по разделу 0500  «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Жилищно-коммунальное хозяйство» в сумме </w:t>
      </w:r>
      <w:r w:rsidR="00D13A30"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506,57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F13244" w:rsidRPr="006B57BD" w:rsidRDefault="0032799E" w:rsidP="00221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 разделу </w:t>
      </w:r>
      <w:r w:rsidR="00D13A30" w:rsidRPr="006B57BD">
        <w:rPr>
          <w:rFonts w:ascii="Times New Roman" w:hAnsi="Times New Roman"/>
          <w:sz w:val="24"/>
          <w:szCs w:val="24"/>
        </w:rPr>
        <w:t>11</w:t>
      </w:r>
      <w:r w:rsidRPr="006B57BD">
        <w:rPr>
          <w:rFonts w:ascii="Times New Roman" w:hAnsi="Times New Roman"/>
          <w:sz w:val="24"/>
          <w:szCs w:val="24"/>
        </w:rPr>
        <w:t>00 «</w:t>
      </w:r>
      <w:r w:rsidR="00D13A30" w:rsidRPr="006B57BD">
        <w:rPr>
          <w:rFonts w:ascii="Times New Roman" w:hAnsi="Times New Roman"/>
          <w:sz w:val="24"/>
          <w:szCs w:val="24"/>
        </w:rPr>
        <w:t>Физическая культура и  спорт</w:t>
      </w:r>
      <w:r w:rsidRPr="006B57BD">
        <w:rPr>
          <w:rFonts w:ascii="Times New Roman" w:hAnsi="Times New Roman"/>
          <w:sz w:val="24"/>
          <w:szCs w:val="24"/>
        </w:rPr>
        <w:t xml:space="preserve">» в сумме </w:t>
      </w:r>
      <w:r w:rsidR="00D13A30" w:rsidRPr="006B57BD">
        <w:rPr>
          <w:rFonts w:ascii="Times New Roman" w:hAnsi="Times New Roman"/>
          <w:sz w:val="24"/>
          <w:szCs w:val="24"/>
        </w:rPr>
        <w:t>300,0</w:t>
      </w:r>
      <w:r w:rsidRPr="006B57BD">
        <w:rPr>
          <w:rFonts w:ascii="Times New Roman" w:hAnsi="Times New Roman"/>
          <w:sz w:val="24"/>
          <w:szCs w:val="24"/>
        </w:rPr>
        <w:t xml:space="preserve"> тыс. рублей</w:t>
      </w:r>
      <w:r w:rsidR="00D13A30" w:rsidRPr="006B57BD">
        <w:rPr>
          <w:rFonts w:ascii="Times New Roman" w:hAnsi="Times New Roman"/>
          <w:sz w:val="24"/>
          <w:szCs w:val="24"/>
        </w:rPr>
        <w:t>.</w:t>
      </w:r>
    </w:p>
    <w:p w:rsidR="009426B3" w:rsidRPr="006B57BD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Бюджетный процесс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B3768E" w:rsidRPr="006B57BD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6B57B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EF4A7C" w:rsidRPr="006B57BD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6B57BD">
        <w:rPr>
          <w:rFonts w:ascii="Times New Roman" w:hAnsi="Times New Roman"/>
          <w:sz w:val="24"/>
          <w:szCs w:val="24"/>
        </w:rPr>
        <w:t>на 201</w:t>
      </w:r>
      <w:r w:rsidR="00D13A30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6B57B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6B57BD">
        <w:rPr>
          <w:rFonts w:ascii="Times New Roman" w:hAnsi="Times New Roman"/>
          <w:sz w:val="24"/>
          <w:szCs w:val="24"/>
        </w:rPr>
        <w:t>,</w:t>
      </w:r>
      <w:r w:rsidRPr="006B57BD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184.1 Бюджетног</w:t>
      </w:r>
      <w:r w:rsidR="0031203D" w:rsidRPr="006B57BD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3F7CE4" w:rsidRPr="006B57BD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842" w:rsidRPr="006B57BD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3A0417" w:rsidRPr="006B57BD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r w:rsidR="002210C6" w:rsidRPr="006B57BD">
        <w:rPr>
          <w:rFonts w:ascii="Times New Roman" w:hAnsi="Times New Roman"/>
          <w:b/>
          <w:sz w:val="24"/>
          <w:szCs w:val="24"/>
        </w:rPr>
        <w:t xml:space="preserve"> </w:t>
      </w:r>
    </w:p>
    <w:p w:rsidR="00C55842" w:rsidRPr="006B57BD" w:rsidRDefault="002210C6" w:rsidP="00BD7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«</w:t>
      </w:r>
      <w:r w:rsidR="003A0417" w:rsidRPr="006B57BD">
        <w:rPr>
          <w:rFonts w:ascii="Times New Roman" w:hAnsi="Times New Roman"/>
          <w:b/>
          <w:sz w:val="24"/>
          <w:szCs w:val="24"/>
        </w:rPr>
        <w:t>Поселок Беркакит</w:t>
      </w:r>
      <w:r w:rsidRPr="006B57BD">
        <w:rPr>
          <w:rFonts w:ascii="Times New Roman" w:hAnsi="Times New Roman"/>
          <w:b/>
          <w:sz w:val="24"/>
          <w:szCs w:val="24"/>
        </w:rPr>
        <w:t>»</w:t>
      </w:r>
      <w:r w:rsidR="0027606C" w:rsidRPr="006B57BD">
        <w:rPr>
          <w:rFonts w:ascii="Times New Roman" w:hAnsi="Times New Roman"/>
          <w:b/>
          <w:sz w:val="24"/>
          <w:szCs w:val="24"/>
        </w:rPr>
        <w:t xml:space="preserve"> Нерюнгринского района </w:t>
      </w:r>
    </w:p>
    <w:p w:rsidR="0003448B" w:rsidRPr="006B57B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3A0417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2A7580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 на 201</w:t>
      </w:r>
      <w:r w:rsidR="003A0417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6B57BD">
        <w:rPr>
          <w:rFonts w:ascii="Times New Roman" w:hAnsi="Times New Roman"/>
          <w:sz w:val="24"/>
          <w:szCs w:val="24"/>
        </w:rPr>
        <w:t>е</w:t>
      </w:r>
      <w:r w:rsidRPr="006B57BD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6B57BD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6B57BD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2A7580" w:rsidRPr="006B57BD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6B57BD">
        <w:rPr>
          <w:rFonts w:ascii="Times New Roman" w:hAnsi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3A30FD" w:rsidRPr="006B57BD">
        <w:rPr>
          <w:rFonts w:ascii="Times New Roman" w:hAnsi="Times New Roman"/>
          <w:sz w:val="24"/>
          <w:szCs w:val="24"/>
        </w:rPr>
        <w:t>в 2019</w:t>
      </w:r>
      <w:r w:rsidRPr="006B57BD">
        <w:rPr>
          <w:rFonts w:ascii="Times New Roman" w:hAnsi="Times New Roman"/>
          <w:sz w:val="24"/>
          <w:szCs w:val="24"/>
        </w:rPr>
        <w:t xml:space="preserve"> году выделено </w:t>
      </w:r>
      <w:r w:rsidR="002A7580" w:rsidRPr="006B57BD">
        <w:rPr>
          <w:rFonts w:ascii="Times New Roman" w:hAnsi="Times New Roman"/>
          <w:b/>
          <w:sz w:val="24"/>
          <w:szCs w:val="24"/>
        </w:rPr>
        <w:t>2</w:t>
      </w:r>
      <w:r w:rsidR="003A0417" w:rsidRPr="006B57BD">
        <w:rPr>
          <w:rFonts w:ascii="Times New Roman" w:hAnsi="Times New Roman"/>
          <w:b/>
          <w:sz w:val="24"/>
          <w:szCs w:val="24"/>
        </w:rPr>
        <w:t>2</w:t>
      </w:r>
      <w:r w:rsidR="00780FF4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3A0417" w:rsidRPr="006B57BD">
        <w:rPr>
          <w:rFonts w:ascii="Times New Roman" w:hAnsi="Times New Roman"/>
          <w:b/>
          <w:sz w:val="24"/>
          <w:szCs w:val="24"/>
        </w:rPr>
        <w:t>001</w:t>
      </w:r>
      <w:r w:rsidR="00710508" w:rsidRPr="006B57BD">
        <w:rPr>
          <w:rFonts w:ascii="Times New Roman" w:hAnsi="Times New Roman"/>
          <w:b/>
          <w:sz w:val="24"/>
          <w:szCs w:val="24"/>
        </w:rPr>
        <w:t>,</w:t>
      </w:r>
      <w:r w:rsidR="003A0417" w:rsidRPr="006B57BD">
        <w:rPr>
          <w:rFonts w:ascii="Times New Roman" w:hAnsi="Times New Roman"/>
          <w:b/>
          <w:sz w:val="24"/>
          <w:szCs w:val="24"/>
        </w:rPr>
        <w:t>23</w:t>
      </w:r>
      <w:r w:rsidRPr="006B57BD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6B57BD">
        <w:rPr>
          <w:rFonts w:ascii="Times New Roman" w:hAnsi="Times New Roman"/>
          <w:sz w:val="24"/>
          <w:szCs w:val="24"/>
        </w:rPr>
        <w:t>.</w:t>
      </w:r>
      <w:r w:rsidRPr="006B57BD">
        <w:rPr>
          <w:rFonts w:ascii="Times New Roman" w:hAnsi="Times New Roman"/>
          <w:sz w:val="24"/>
          <w:szCs w:val="24"/>
        </w:rPr>
        <w:t xml:space="preserve"> дотаций, в том числе:</w:t>
      </w:r>
    </w:p>
    <w:p w:rsidR="00B3768E" w:rsidRPr="006B57BD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816BF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2A7580" w:rsidRPr="006B57BD">
        <w:rPr>
          <w:rFonts w:ascii="Times New Roman" w:hAnsi="Times New Roman"/>
          <w:b/>
          <w:sz w:val="24"/>
          <w:szCs w:val="24"/>
        </w:rPr>
        <w:t>2</w:t>
      </w:r>
      <w:r w:rsidR="00710508" w:rsidRPr="006B57BD">
        <w:rPr>
          <w:rFonts w:ascii="Times New Roman" w:hAnsi="Times New Roman"/>
          <w:b/>
          <w:sz w:val="24"/>
          <w:szCs w:val="24"/>
        </w:rPr>
        <w:t>1 </w:t>
      </w:r>
      <w:r w:rsidR="003A0417" w:rsidRPr="006B57BD">
        <w:rPr>
          <w:rFonts w:ascii="Times New Roman" w:hAnsi="Times New Roman"/>
          <w:b/>
          <w:sz w:val="24"/>
          <w:szCs w:val="24"/>
        </w:rPr>
        <w:t>221</w:t>
      </w:r>
      <w:r w:rsidR="00710508" w:rsidRPr="006B57BD">
        <w:rPr>
          <w:rFonts w:ascii="Times New Roman" w:hAnsi="Times New Roman"/>
          <w:b/>
          <w:sz w:val="24"/>
          <w:szCs w:val="24"/>
        </w:rPr>
        <w:t>,0</w:t>
      </w:r>
      <w:r w:rsidR="00F17CF9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>тыс. руб</w:t>
      </w:r>
      <w:r w:rsidR="003A0417" w:rsidRPr="006B57BD">
        <w:rPr>
          <w:rFonts w:ascii="Times New Roman" w:hAnsi="Times New Roman"/>
          <w:b/>
          <w:sz w:val="24"/>
          <w:szCs w:val="24"/>
        </w:rPr>
        <w:t>лей;</w:t>
      </w:r>
    </w:p>
    <w:p w:rsidR="003A0417" w:rsidRPr="006B57BD" w:rsidRDefault="003A0417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на поддержку мер по обеспечению сбалансированности бюджетов </w:t>
      </w:r>
      <w:r w:rsidRPr="006B57BD">
        <w:rPr>
          <w:rFonts w:ascii="Times New Roman" w:hAnsi="Times New Roman"/>
          <w:b/>
          <w:sz w:val="24"/>
          <w:szCs w:val="24"/>
        </w:rPr>
        <w:t>780,23</w:t>
      </w:r>
      <w:r w:rsidRPr="006B57BD">
        <w:rPr>
          <w:rFonts w:ascii="Times New Roman" w:hAnsi="Times New Roman"/>
          <w:sz w:val="24"/>
          <w:szCs w:val="24"/>
        </w:rPr>
        <w:t xml:space="preserve"> тыс. рублей.</w:t>
      </w:r>
    </w:p>
    <w:p w:rsidR="00B3768E" w:rsidRPr="006B57BD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D13A30" w:rsidRPr="006B57BD" w:rsidRDefault="00B3768E" w:rsidP="003027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Поступление субвенций </w:t>
      </w:r>
      <w:r w:rsidR="002A7580" w:rsidRPr="006B57BD">
        <w:rPr>
          <w:rFonts w:ascii="Times New Roman" w:hAnsi="Times New Roman"/>
          <w:sz w:val="24"/>
          <w:szCs w:val="24"/>
        </w:rPr>
        <w:t xml:space="preserve">на исполнение переданных полномочий составило </w:t>
      </w:r>
      <w:r w:rsidR="003A0417" w:rsidRPr="006B57BD">
        <w:rPr>
          <w:rFonts w:ascii="Times New Roman" w:hAnsi="Times New Roman"/>
          <w:b/>
          <w:sz w:val="24"/>
          <w:szCs w:val="24"/>
        </w:rPr>
        <w:t>890,71</w:t>
      </w:r>
      <w:r w:rsidR="002A7580" w:rsidRPr="006B57BD">
        <w:rPr>
          <w:rFonts w:ascii="Times New Roman" w:hAnsi="Times New Roman"/>
          <w:sz w:val="24"/>
          <w:szCs w:val="24"/>
        </w:rPr>
        <w:t xml:space="preserve"> тыс. рублей,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D13A30" w:rsidRPr="006B57BD">
        <w:rPr>
          <w:rFonts w:ascii="Times New Roman" w:hAnsi="Times New Roman"/>
          <w:sz w:val="24"/>
          <w:szCs w:val="24"/>
        </w:rPr>
        <w:t>в том числе:</w:t>
      </w:r>
    </w:p>
    <w:p w:rsidR="00D13A30" w:rsidRPr="006B57BD" w:rsidRDefault="00D13A30" w:rsidP="00D1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>-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– 172,2 тыс. рублей;</w:t>
      </w:r>
    </w:p>
    <w:p w:rsidR="00D13A30" w:rsidRPr="006B57BD" w:rsidRDefault="00D13A30" w:rsidP="00D1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на осуществление первичного воинского учета на территориях, где отсутствуют военные комиссариаты – 688,2 тыс. рублей;</w:t>
      </w:r>
    </w:p>
    <w:p w:rsidR="00D13A30" w:rsidRPr="006B57BD" w:rsidRDefault="00D13A30" w:rsidP="00D1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на государственную регистрацию актов гражданского состояния – 30,3 тыс. рублей. </w:t>
      </w:r>
    </w:p>
    <w:p w:rsidR="002A7580" w:rsidRPr="006B57BD" w:rsidRDefault="00E67C7A" w:rsidP="003027C3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</w:t>
      </w:r>
      <w:r w:rsidR="006223BB" w:rsidRPr="006B57BD">
        <w:rPr>
          <w:rFonts w:ascii="Times New Roman" w:hAnsi="Times New Roman"/>
          <w:sz w:val="24"/>
          <w:szCs w:val="24"/>
        </w:rPr>
        <w:t>свое</w:t>
      </w:r>
      <w:r w:rsidR="00B3768E" w:rsidRPr="006B57BD">
        <w:rPr>
          <w:rFonts w:ascii="Times New Roman" w:hAnsi="Times New Roman"/>
          <w:sz w:val="24"/>
          <w:szCs w:val="24"/>
        </w:rPr>
        <w:t>н</w:t>
      </w:r>
      <w:r w:rsidRPr="006B57BD">
        <w:rPr>
          <w:rFonts w:ascii="Times New Roman" w:hAnsi="Times New Roman"/>
          <w:sz w:val="24"/>
          <w:szCs w:val="24"/>
        </w:rPr>
        <w:t xml:space="preserve">ие субвенций составило </w:t>
      </w:r>
      <w:r w:rsidR="002A7580" w:rsidRPr="006B57BD">
        <w:rPr>
          <w:rFonts w:ascii="Times New Roman" w:hAnsi="Times New Roman"/>
          <w:b/>
          <w:sz w:val="24"/>
          <w:szCs w:val="24"/>
        </w:rPr>
        <w:t>100</w:t>
      </w:r>
      <w:r w:rsidR="00F17CF9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6B57BD">
        <w:rPr>
          <w:rFonts w:ascii="Times New Roman" w:hAnsi="Times New Roman"/>
          <w:b/>
          <w:sz w:val="24"/>
          <w:szCs w:val="24"/>
        </w:rPr>
        <w:t>%</w:t>
      </w:r>
      <w:r w:rsidR="0063787C" w:rsidRPr="006B57BD">
        <w:rPr>
          <w:rFonts w:ascii="Times New Roman" w:hAnsi="Times New Roman"/>
          <w:bCs/>
          <w:spacing w:val="3"/>
          <w:sz w:val="24"/>
          <w:szCs w:val="24"/>
        </w:rPr>
        <w:t>.</w:t>
      </w:r>
      <w:r w:rsidR="0016509D" w:rsidRPr="006B57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E67C7A" w:rsidRPr="006B57BD" w:rsidRDefault="00E67C7A" w:rsidP="00E67C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Поступление субсидий составило </w:t>
      </w:r>
      <w:r w:rsidRPr="006B57BD">
        <w:rPr>
          <w:rFonts w:ascii="Times New Roman" w:hAnsi="Times New Roman"/>
          <w:b/>
          <w:sz w:val="24"/>
          <w:szCs w:val="24"/>
        </w:rPr>
        <w:t>26 400,22</w:t>
      </w:r>
      <w:r w:rsidRPr="006B57BD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E67C7A" w:rsidRPr="006B57BD" w:rsidRDefault="00E67C7A" w:rsidP="00E67C7A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>- субсидии на реализацию программ формирования современной городской среды 4500,0 тыс. рублей;</w:t>
      </w:r>
    </w:p>
    <w:p w:rsidR="00E67C7A" w:rsidRPr="006B57BD" w:rsidRDefault="00E67C7A" w:rsidP="00E67C7A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>- субсидии на софинансирование расходных обязательств местных бюджетов, связанных со строительством, реконструкцией, капитальным ремонтом автомобильных дорог общего пользования местного значения в границах городских, сельских поселений – 19 900,2 тыс. рублей;</w:t>
      </w:r>
    </w:p>
    <w:p w:rsidR="00E67C7A" w:rsidRPr="006B57BD" w:rsidRDefault="00E67C7A" w:rsidP="00E67C7A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- субсидии на реализацию проектов развития общественной инфраструктуры, основанных на местных инициативах (за счет средств государственного бюджета) – 2 000,0 тыс. рублей. </w:t>
      </w:r>
    </w:p>
    <w:p w:rsidR="00E67C7A" w:rsidRPr="006B57BD" w:rsidRDefault="000C771B" w:rsidP="00E67C7A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>Освоение</w:t>
      </w:r>
      <w:r w:rsidR="00E67C7A" w:rsidRPr="006B57BD">
        <w:rPr>
          <w:rFonts w:ascii="Times New Roman" w:hAnsi="Times New Roman"/>
          <w:bCs/>
          <w:spacing w:val="3"/>
          <w:sz w:val="24"/>
          <w:szCs w:val="24"/>
        </w:rPr>
        <w:t xml:space="preserve"> субсидий составило </w:t>
      </w:r>
      <w:r w:rsidR="00E67C7A" w:rsidRPr="006B57BD">
        <w:rPr>
          <w:rFonts w:ascii="Times New Roman" w:hAnsi="Times New Roman"/>
          <w:b/>
          <w:bCs/>
          <w:spacing w:val="3"/>
          <w:sz w:val="24"/>
          <w:szCs w:val="24"/>
        </w:rPr>
        <w:t>100%</w:t>
      </w:r>
      <w:r w:rsidR="00E67C7A" w:rsidRPr="006B57B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67C7A" w:rsidRPr="006B57BD" w:rsidRDefault="00E67C7A" w:rsidP="00E67C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Поступление прочих безвозмездных поступлений составило </w:t>
      </w:r>
      <w:r w:rsidR="000C771B" w:rsidRPr="006B57BD">
        <w:rPr>
          <w:rFonts w:ascii="Times New Roman" w:hAnsi="Times New Roman"/>
          <w:b/>
          <w:sz w:val="24"/>
          <w:szCs w:val="24"/>
        </w:rPr>
        <w:t>19 288,6</w:t>
      </w:r>
      <w:r w:rsidRPr="006B57BD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E67C7A" w:rsidRPr="006B57BD" w:rsidRDefault="000C771B" w:rsidP="000C771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>-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 городских поселений – 19 137,8 тыс. рублей;</w:t>
      </w:r>
    </w:p>
    <w:p w:rsidR="000C771B" w:rsidRPr="006B57BD" w:rsidRDefault="000C771B" w:rsidP="000C771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>- поступления от денежных пожертвований, предоставляемых физическими лицами получателям средств бюджетов городских поселений – 150,8 тыс. рублей.</w:t>
      </w:r>
    </w:p>
    <w:p w:rsidR="000C771B" w:rsidRPr="006B57BD" w:rsidRDefault="000C771B" w:rsidP="000C771B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Освоение прочих безвозмездных поступлений составило </w:t>
      </w:r>
      <w:r w:rsidRPr="006B57BD">
        <w:rPr>
          <w:rFonts w:ascii="Times New Roman" w:hAnsi="Times New Roman"/>
          <w:b/>
          <w:bCs/>
          <w:spacing w:val="3"/>
          <w:sz w:val="24"/>
          <w:szCs w:val="24"/>
        </w:rPr>
        <w:t>100%</w:t>
      </w:r>
      <w:r w:rsidRPr="006B57B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C771B" w:rsidRPr="006B57BD" w:rsidRDefault="000C771B" w:rsidP="000C771B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Поступлений межбюджетных трансфертов, передаваемые бюджетам на создание модельных библиотек составило </w:t>
      </w:r>
      <w:r w:rsidRPr="006B57BD">
        <w:rPr>
          <w:rFonts w:ascii="Times New Roman" w:hAnsi="Times New Roman"/>
          <w:b/>
          <w:bCs/>
          <w:spacing w:val="3"/>
          <w:sz w:val="24"/>
          <w:szCs w:val="24"/>
        </w:rPr>
        <w:t>5000,0</w:t>
      </w:r>
      <w:r w:rsidRPr="006B57BD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Освоены на </w:t>
      </w:r>
      <w:r w:rsidRPr="006B57BD">
        <w:rPr>
          <w:rFonts w:ascii="Times New Roman" w:hAnsi="Times New Roman"/>
          <w:b/>
          <w:bCs/>
          <w:spacing w:val="3"/>
          <w:sz w:val="24"/>
          <w:szCs w:val="24"/>
        </w:rPr>
        <w:t>100%</w:t>
      </w:r>
      <w:r w:rsidRPr="006B57BD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C771B" w:rsidRPr="006B57BD" w:rsidRDefault="000C771B" w:rsidP="000C771B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3768E" w:rsidRPr="006B57BD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Основную долю в </w:t>
      </w:r>
      <w:r w:rsidRPr="006B57BD">
        <w:rPr>
          <w:rFonts w:ascii="Times New Roman" w:hAnsi="Times New Roman"/>
          <w:b/>
          <w:sz w:val="24"/>
          <w:szCs w:val="24"/>
        </w:rPr>
        <w:t>собственных</w:t>
      </w:r>
      <w:r w:rsidRPr="006B57BD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6B57BD">
        <w:rPr>
          <w:rFonts w:ascii="Times New Roman" w:hAnsi="Times New Roman"/>
          <w:sz w:val="24"/>
          <w:szCs w:val="24"/>
        </w:rPr>
        <w:t xml:space="preserve"> поселения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2A7580" w:rsidRPr="006B57BD">
        <w:rPr>
          <w:rFonts w:ascii="Times New Roman" w:hAnsi="Times New Roman"/>
          <w:sz w:val="24"/>
          <w:szCs w:val="24"/>
        </w:rPr>
        <w:t>на</w:t>
      </w:r>
      <w:r w:rsidRPr="006B57BD">
        <w:rPr>
          <w:rFonts w:ascii="Times New Roman" w:hAnsi="Times New Roman"/>
          <w:sz w:val="24"/>
          <w:szCs w:val="24"/>
        </w:rPr>
        <w:t xml:space="preserve">  201</w:t>
      </w:r>
      <w:r w:rsidR="000C771B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</w:t>
      </w:r>
      <w:r w:rsidR="002A7580" w:rsidRPr="006B57BD">
        <w:rPr>
          <w:rFonts w:ascii="Times New Roman" w:hAnsi="Times New Roman"/>
          <w:sz w:val="24"/>
          <w:szCs w:val="24"/>
        </w:rPr>
        <w:t>составляют</w:t>
      </w:r>
      <w:r w:rsidRPr="006B57BD">
        <w:rPr>
          <w:rFonts w:ascii="Times New Roman" w:hAnsi="Times New Roman"/>
          <w:sz w:val="24"/>
          <w:szCs w:val="24"/>
        </w:rPr>
        <w:t xml:space="preserve"> налоговые доходы.</w:t>
      </w:r>
    </w:p>
    <w:p w:rsidR="003C11DA" w:rsidRPr="006B57BD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       На 201</w:t>
      </w:r>
      <w:r w:rsidR="007D76A7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прогноз </w:t>
      </w:r>
      <w:r w:rsidR="00782866" w:rsidRPr="006B57BD">
        <w:rPr>
          <w:rFonts w:ascii="Times New Roman" w:hAnsi="Times New Roman"/>
          <w:sz w:val="24"/>
          <w:szCs w:val="24"/>
        </w:rPr>
        <w:t xml:space="preserve">налоговых доходов </w:t>
      </w:r>
      <w:r w:rsidRPr="006B57BD">
        <w:rPr>
          <w:rFonts w:ascii="Times New Roman" w:hAnsi="Times New Roman"/>
          <w:sz w:val="24"/>
          <w:szCs w:val="24"/>
        </w:rPr>
        <w:t xml:space="preserve">составил </w:t>
      </w:r>
      <w:r w:rsidR="00782866" w:rsidRPr="006B57BD">
        <w:rPr>
          <w:rFonts w:ascii="Times New Roman" w:hAnsi="Times New Roman"/>
          <w:b/>
          <w:sz w:val="24"/>
          <w:szCs w:val="24"/>
        </w:rPr>
        <w:t>20 154,3 т</w:t>
      </w:r>
      <w:r w:rsidR="001B74C5" w:rsidRPr="006B57BD">
        <w:rPr>
          <w:rFonts w:ascii="Times New Roman" w:hAnsi="Times New Roman"/>
          <w:b/>
          <w:sz w:val="24"/>
          <w:szCs w:val="24"/>
        </w:rPr>
        <w:t>ыс</w:t>
      </w:r>
      <w:r w:rsidR="00E92A1A" w:rsidRPr="006B57BD">
        <w:rPr>
          <w:rFonts w:ascii="Times New Roman" w:hAnsi="Times New Roman"/>
          <w:b/>
          <w:sz w:val="24"/>
          <w:szCs w:val="24"/>
        </w:rPr>
        <w:t>.</w:t>
      </w:r>
      <w:r w:rsidR="00D72699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1B74C5" w:rsidRPr="006B57BD">
        <w:rPr>
          <w:rFonts w:ascii="Times New Roman" w:hAnsi="Times New Roman"/>
          <w:b/>
          <w:sz w:val="24"/>
          <w:szCs w:val="24"/>
        </w:rPr>
        <w:t>руб.</w:t>
      </w:r>
      <w:r w:rsidRPr="006B57BD">
        <w:rPr>
          <w:rFonts w:ascii="Times New Roman" w:hAnsi="Times New Roman"/>
          <w:b/>
          <w:sz w:val="24"/>
          <w:szCs w:val="24"/>
        </w:rPr>
        <w:t xml:space="preserve">, </w:t>
      </w:r>
      <w:r w:rsidRPr="006B57BD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6B57BD">
        <w:rPr>
          <w:rFonts w:ascii="Times New Roman" w:hAnsi="Times New Roman"/>
          <w:sz w:val="24"/>
          <w:szCs w:val="24"/>
        </w:rPr>
        <w:t>–</w:t>
      </w:r>
      <w:r w:rsidR="00782866" w:rsidRPr="006B57BD">
        <w:rPr>
          <w:rFonts w:ascii="Times New Roman" w:hAnsi="Times New Roman"/>
          <w:b/>
          <w:sz w:val="24"/>
          <w:szCs w:val="24"/>
        </w:rPr>
        <w:t>20 109,5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тыс. руб</w:t>
      </w:r>
      <w:r w:rsidR="00E92A1A" w:rsidRPr="006B57BD">
        <w:rPr>
          <w:rFonts w:ascii="Times New Roman" w:hAnsi="Times New Roman"/>
          <w:sz w:val="24"/>
          <w:szCs w:val="24"/>
        </w:rPr>
        <w:t>.</w:t>
      </w:r>
      <w:r w:rsidRPr="006B57BD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6B57BD">
        <w:rPr>
          <w:rFonts w:ascii="Times New Roman" w:hAnsi="Times New Roman"/>
          <w:sz w:val="24"/>
          <w:szCs w:val="24"/>
        </w:rPr>
        <w:t>–</w:t>
      </w:r>
      <w:r w:rsidR="0016509D" w:rsidRPr="006B57BD">
        <w:rPr>
          <w:rFonts w:ascii="Times New Roman" w:hAnsi="Times New Roman"/>
          <w:sz w:val="24"/>
          <w:szCs w:val="24"/>
        </w:rPr>
        <w:t xml:space="preserve"> </w:t>
      </w:r>
      <w:r w:rsidR="00782866" w:rsidRPr="006B57BD">
        <w:rPr>
          <w:rFonts w:ascii="Times New Roman" w:hAnsi="Times New Roman"/>
          <w:b/>
          <w:sz w:val="24"/>
          <w:szCs w:val="24"/>
        </w:rPr>
        <w:t>20 618,63</w:t>
      </w:r>
      <w:r w:rsidRPr="006B57BD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D76A7" w:rsidRPr="006B57BD" w:rsidRDefault="004E1FE4" w:rsidP="00782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ab/>
      </w:r>
      <w:r w:rsidR="00DF191C" w:rsidRPr="006B57BD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6B57BD">
        <w:rPr>
          <w:rFonts w:ascii="Times New Roman" w:hAnsi="Times New Roman"/>
          <w:sz w:val="24"/>
          <w:szCs w:val="24"/>
        </w:rPr>
        <w:t xml:space="preserve"> </w:t>
      </w:r>
      <w:r w:rsidR="00DF191C" w:rsidRPr="006B57BD">
        <w:rPr>
          <w:rFonts w:ascii="Times New Roman" w:hAnsi="Times New Roman"/>
          <w:sz w:val="24"/>
          <w:szCs w:val="24"/>
        </w:rPr>
        <w:t xml:space="preserve">доходов местного бюджета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DF191C" w:rsidRPr="006B57BD">
        <w:rPr>
          <w:rFonts w:ascii="Times New Roman" w:hAnsi="Times New Roman"/>
          <w:sz w:val="24"/>
          <w:szCs w:val="24"/>
        </w:rPr>
        <w:t xml:space="preserve"> год</w:t>
      </w:r>
      <w:r w:rsidR="003568C4" w:rsidRPr="006B57BD">
        <w:rPr>
          <w:rFonts w:ascii="Times New Roman" w:hAnsi="Times New Roman"/>
          <w:sz w:val="24"/>
          <w:szCs w:val="24"/>
        </w:rPr>
        <w:t>.</w:t>
      </w:r>
      <w:r w:rsidR="00DF191C" w:rsidRPr="006B5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782866" w:rsidRPr="006B57BD" w:rsidRDefault="007D76A7" w:rsidP="0078286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Анализ поступления налоговых доходов представлен в таблице:</w:t>
      </w:r>
      <w:r w:rsidR="00DF191C" w:rsidRPr="006B57BD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F6E98" w:rsidRPr="006B57BD" w:rsidRDefault="00DF191C" w:rsidP="00782866">
      <w:pPr>
        <w:spacing w:after="0" w:line="240" w:lineRule="auto"/>
        <w:ind w:left="7776" w:firstLine="720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276"/>
        <w:gridCol w:w="1134"/>
        <w:gridCol w:w="1134"/>
        <w:gridCol w:w="992"/>
        <w:gridCol w:w="993"/>
      </w:tblGrid>
      <w:tr w:rsidR="00543244" w:rsidRPr="006B57BD" w:rsidTr="007D76A7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D76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  <w:p w:rsidR="007D76A7" w:rsidRPr="006B57BD" w:rsidRDefault="007D76A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  <w:p w:rsidR="007D76A7" w:rsidRPr="006B57BD" w:rsidRDefault="007D76A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%.</w:t>
            </w:r>
          </w:p>
        </w:tc>
      </w:tr>
      <w:tr w:rsidR="00543244" w:rsidRPr="006B57BD" w:rsidTr="007D76A7">
        <w:trPr>
          <w:trHeight w:val="2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543244" w:rsidRPr="006B57BD" w:rsidTr="007D76A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20 154,30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20 109,50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20 618,63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102,53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43244" w:rsidRPr="006B57BD" w:rsidTr="007D76A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15 740,10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16 633,84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</w:tr>
      <w:tr w:rsidR="00543244" w:rsidRPr="006B57BD" w:rsidTr="007D76A7">
        <w:trPr>
          <w:trHeight w:val="7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430,20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480,75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111,75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543244" w:rsidRPr="006B57BD" w:rsidTr="007D76A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1 834,00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1 634,55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</w:tr>
      <w:tr w:rsidR="00543244" w:rsidRPr="006B57BD" w:rsidTr="007D76A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1 869,49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244" w:rsidRPr="006B57BD" w:rsidRDefault="00543244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9,07</w:t>
            </w:r>
          </w:p>
        </w:tc>
      </w:tr>
    </w:tbl>
    <w:p w:rsidR="00492155" w:rsidRPr="006B57BD" w:rsidRDefault="00492155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6A7" w:rsidRPr="006B57BD" w:rsidRDefault="007D76A7" w:rsidP="002A0E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lastRenderedPageBreak/>
        <w:t>Структура налоговых доходов, фактически поступивших в бюджет 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 xml:space="preserve"> Нерюнгринского района в 2019 году, приведена в диаграмме</w:t>
      </w:r>
    </w:p>
    <w:p w:rsidR="007D76A7" w:rsidRPr="006B57BD" w:rsidRDefault="007D76A7" w:rsidP="002A0E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76A7" w:rsidRPr="006B57BD" w:rsidRDefault="007D76A7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noProof/>
          <w:lang w:eastAsia="ru-RU"/>
        </w:rPr>
        <w:drawing>
          <wp:inline distT="0" distB="0" distL="0" distR="0" wp14:anchorId="22922C39" wp14:editId="5CB7426C">
            <wp:extent cx="5551200" cy="3175200"/>
            <wp:effectExtent l="0" t="0" r="1143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D76A7" w:rsidRPr="006B57BD" w:rsidRDefault="007D76A7" w:rsidP="00B72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Налог на доходы физических лиц, </w:t>
      </w:r>
      <w:r w:rsidRPr="006B57BD">
        <w:rPr>
          <w:rFonts w:ascii="Times New Roman" w:hAnsi="Times New Roman"/>
          <w:sz w:val="24"/>
          <w:szCs w:val="24"/>
        </w:rPr>
        <w:t>в общей сумме налоговых доходов составил 8</w:t>
      </w:r>
      <w:r w:rsidR="00B729D7" w:rsidRPr="006B57BD">
        <w:rPr>
          <w:rFonts w:ascii="Times New Roman" w:hAnsi="Times New Roman"/>
          <w:sz w:val="24"/>
          <w:szCs w:val="24"/>
        </w:rPr>
        <w:t>0,67</w:t>
      </w:r>
      <w:r w:rsidRPr="006B57BD">
        <w:rPr>
          <w:rFonts w:ascii="Times New Roman" w:hAnsi="Times New Roman"/>
          <w:sz w:val="24"/>
          <w:szCs w:val="24"/>
        </w:rPr>
        <w:t>%, за 201</w:t>
      </w:r>
      <w:r w:rsidR="00B729D7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год данный налог исполнен на 10</w:t>
      </w:r>
      <w:r w:rsidR="00B729D7" w:rsidRPr="006B57BD">
        <w:rPr>
          <w:rFonts w:ascii="Times New Roman" w:hAnsi="Times New Roman"/>
          <w:sz w:val="24"/>
          <w:szCs w:val="24"/>
        </w:rPr>
        <w:t>2,01</w:t>
      </w:r>
      <w:r w:rsidRPr="006B57BD">
        <w:rPr>
          <w:rFonts w:ascii="Times New Roman" w:hAnsi="Times New Roman"/>
          <w:sz w:val="24"/>
          <w:szCs w:val="24"/>
        </w:rPr>
        <w:t xml:space="preserve">%, или на </w:t>
      </w:r>
      <w:r w:rsidR="00B729D7" w:rsidRPr="006B57BD">
        <w:rPr>
          <w:rFonts w:ascii="Times New Roman" w:hAnsi="Times New Roman"/>
          <w:sz w:val="24"/>
          <w:szCs w:val="24"/>
        </w:rPr>
        <w:t>238,5</w:t>
      </w:r>
      <w:r w:rsidRPr="006B57BD">
        <w:rPr>
          <w:rFonts w:ascii="Times New Roman" w:hAnsi="Times New Roman"/>
          <w:sz w:val="24"/>
          <w:szCs w:val="24"/>
        </w:rPr>
        <w:t xml:space="preserve"> тыс. рублей больше от уточненного годового прогноза. Рост поступления по НДФЛ связан с ростом заработной платы работников предприятий.</w:t>
      </w:r>
    </w:p>
    <w:p w:rsidR="007D76A7" w:rsidRPr="006B57BD" w:rsidRDefault="007D76A7" w:rsidP="00B7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ab/>
        <w:t>Фактическое поступление акцизов по подакцизным товарам</w:t>
      </w:r>
      <w:r w:rsidRPr="006B57BD">
        <w:rPr>
          <w:rFonts w:ascii="Times New Roman" w:hAnsi="Times New Roman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B729D7" w:rsidRPr="006B57BD">
        <w:rPr>
          <w:rFonts w:ascii="Times New Roman" w:hAnsi="Times New Roman"/>
          <w:sz w:val="24"/>
          <w:szCs w:val="24"/>
        </w:rPr>
        <w:t>480,75</w:t>
      </w:r>
      <w:r w:rsidRPr="006B57BD">
        <w:rPr>
          <w:rFonts w:ascii="Times New Roman" w:hAnsi="Times New Roman"/>
          <w:sz w:val="24"/>
          <w:szCs w:val="24"/>
        </w:rPr>
        <w:t xml:space="preserve"> тыс. рублей или 1</w:t>
      </w:r>
      <w:r w:rsidR="00B729D7" w:rsidRPr="006B57BD">
        <w:rPr>
          <w:rFonts w:ascii="Times New Roman" w:hAnsi="Times New Roman"/>
          <w:sz w:val="24"/>
          <w:szCs w:val="24"/>
        </w:rPr>
        <w:t>11,75</w:t>
      </w:r>
      <w:r w:rsidRPr="006B57BD">
        <w:rPr>
          <w:rFonts w:ascii="Times New Roman" w:hAnsi="Times New Roman"/>
          <w:sz w:val="24"/>
          <w:szCs w:val="24"/>
        </w:rPr>
        <w:t xml:space="preserve">% от запланированного объема. Увеличение поступлений объясняется изменением налоговых ставок по подакцизным товарам в соответствии с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 xml:space="preserve">Федеральным законом </w:t>
      </w:r>
      <w:r w:rsidRPr="006B57BD">
        <w:rPr>
          <w:rFonts w:ascii="Times New Roman" w:hAnsi="Times New Roman"/>
          <w:sz w:val="24"/>
          <w:szCs w:val="24"/>
        </w:rPr>
        <w:t xml:space="preserve">от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 xml:space="preserve">29.02.2016 </w:t>
      </w:r>
      <w:r w:rsidRPr="006B57BD">
        <w:rPr>
          <w:rFonts w:ascii="Times New Roman" w:hAnsi="Times New Roman"/>
          <w:sz w:val="24"/>
          <w:szCs w:val="24"/>
        </w:rPr>
        <w:t>№</w:t>
      </w:r>
      <w:r w:rsidRPr="006B57BD">
        <w:rPr>
          <w:rFonts w:ascii="Times New Roman" w:hAnsi="Times New Roman"/>
          <w:i/>
          <w:sz w:val="24"/>
          <w:szCs w:val="24"/>
        </w:rPr>
        <w:t> 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34</w:t>
      </w:r>
      <w:r w:rsidRPr="006B57BD">
        <w:rPr>
          <w:rFonts w:ascii="Times New Roman" w:hAnsi="Times New Roman"/>
          <w:i/>
          <w:sz w:val="24"/>
          <w:szCs w:val="24"/>
        </w:rPr>
        <w:t>-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 xml:space="preserve">ФЗ </w:t>
      </w:r>
      <w:r w:rsidRPr="006B57BD">
        <w:rPr>
          <w:rFonts w:ascii="Times New Roman" w:hAnsi="Times New Roman"/>
          <w:sz w:val="24"/>
          <w:szCs w:val="24"/>
        </w:rPr>
        <w:t>"О внесении изменения в статью 193 части второй Налогового кодекса Российской Федерации".</w:t>
      </w:r>
    </w:p>
    <w:p w:rsidR="007D76A7" w:rsidRPr="006B57BD" w:rsidRDefault="007D76A7" w:rsidP="007D76A7">
      <w:pPr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ab/>
      </w:r>
      <w:r w:rsidRPr="006B57BD">
        <w:rPr>
          <w:rFonts w:ascii="Times New Roman" w:hAnsi="Times New Roman"/>
          <w:sz w:val="24"/>
          <w:szCs w:val="24"/>
        </w:rPr>
        <w:tab/>
        <w:t>Прогноз по</w:t>
      </w:r>
      <w:r w:rsidRPr="006B57BD">
        <w:rPr>
          <w:rFonts w:ascii="Times New Roman" w:hAnsi="Times New Roman"/>
          <w:b/>
          <w:sz w:val="24"/>
          <w:szCs w:val="24"/>
        </w:rPr>
        <w:t xml:space="preserve"> имущественным налогам </w:t>
      </w:r>
      <w:r w:rsidRPr="006B57BD">
        <w:rPr>
          <w:rFonts w:ascii="Times New Roman" w:hAnsi="Times New Roman"/>
          <w:sz w:val="24"/>
          <w:szCs w:val="24"/>
        </w:rPr>
        <w:t xml:space="preserve">выполнен на </w:t>
      </w:r>
      <w:r w:rsidR="00B729D7" w:rsidRPr="006B57BD">
        <w:rPr>
          <w:rFonts w:ascii="Times New Roman" w:hAnsi="Times New Roman"/>
          <w:sz w:val="24"/>
          <w:szCs w:val="24"/>
        </w:rPr>
        <w:t>103,9</w:t>
      </w:r>
      <w:r w:rsidRPr="006B57BD">
        <w:rPr>
          <w:rFonts w:ascii="Times New Roman" w:hAnsi="Times New Roman"/>
          <w:sz w:val="24"/>
          <w:szCs w:val="24"/>
        </w:rPr>
        <w:t>%, в том числе:</w:t>
      </w:r>
    </w:p>
    <w:p w:rsidR="007D76A7" w:rsidRPr="006B57BD" w:rsidRDefault="007D76A7" w:rsidP="007D76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по налогу на имущество физических лиц 1</w:t>
      </w:r>
      <w:r w:rsidR="00B729D7" w:rsidRPr="006B57BD">
        <w:rPr>
          <w:rFonts w:ascii="Times New Roman" w:hAnsi="Times New Roman"/>
          <w:sz w:val="24"/>
          <w:szCs w:val="24"/>
        </w:rPr>
        <w:t>04,5</w:t>
      </w:r>
      <w:r w:rsidRPr="006B57BD">
        <w:rPr>
          <w:rFonts w:ascii="Times New Roman" w:hAnsi="Times New Roman"/>
          <w:sz w:val="24"/>
          <w:szCs w:val="24"/>
        </w:rPr>
        <w:t xml:space="preserve">%; </w:t>
      </w:r>
    </w:p>
    <w:p w:rsidR="007D76A7" w:rsidRPr="006B57BD" w:rsidRDefault="007D76A7" w:rsidP="00BD7C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по земельному налогу на 10</w:t>
      </w:r>
      <w:r w:rsidR="00B729D7" w:rsidRPr="006B57BD">
        <w:rPr>
          <w:rFonts w:ascii="Times New Roman" w:hAnsi="Times New Roman"/>
          <w:sz w:val="24"/>
          <w:szCs w:val="24"/>
        </w:rPr>
        <w:t>3,3</w:t>
      </w:r>
      <w:r w:rsidRPr="006B57BD">
        <w:rPr>
          <w:rFonts w:ascii="Times New Roman" w:hAnsi="Times New Roman"/>
          <w:sz w:val="24"/>
          <w:szCs w:val="24"/>
        </w:rPr>
        <w:t>%.</w:t>
      </w:r>
      <w:r w:rsidR="00BD7CFE" w:rsidRPr="006B57BD">
        <w:rPr>
          <w:rFonts w:ascii="Times New Roman" w:hAnsi="Times New Roman"/>
          <w:sz w:val="24"/>
          <w:szCs w:val="24"/>
        </w:rPr>
        <w:t xml:space="preserve"> </w:t>
      </w:r>
    </w:p>
    <w:p w:rsidR="00BD7CFE" w:rsidRPr="006B57BD" w:rsidRDefault="00BD7CFE" w:rsidP="00BD7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6A7" w:rsidRPr="006B57BD" w:rsidRDefault="007D76A7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Неналоговые доходы бюджета 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782866" w:rsidRPr="006B57BD" w:rsidRDefault="00782866" w:rsidP="00782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Неналоговых доходов в бюджет Городского поселения «Поселок Беркакит» 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Нерюнгринского района за 2019 год поступило </w:t>
      </w:r>
      <w:r w:rsidRPr="006B57BD">
        <w:rPr>
          <w:rFonts w:ascii="Times New Roman" w:hAnsi="Times New Roman"/>
          <w:b/>
          <w:sz w:val="24"/>
          <w:szCs w:val="24"/>
        </w:rPr>
        <w:t>3 475,31</w:t>
      </w:r>
      <w:r w:rsidRPr="006B57BD">
        <w:rPr>
          <w:rFonts w:ascii="Times New Roman" w:hAnsi="Times New Roman"/>
          <w:sz w:val="24"/>
          <w:szCs w:val="24"/>
        </w:rPr>
        <w:t xml:space="preserve"> тыс. рублей, при уточненных плановых показателях плане 3 393,9 тыс. рублей, исполнение составило 102,4%. </w:t>
      </w:r>
    </w:p>
    <w:p w:rsidR="00782866" w:rsidRPr="006B57BD" w:rsidRDefault="00782866" w:rsidP="00BD7C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57BD">
        <w:rPr>
          <w:rFonts w:ascii="Times New Roman" w:hAnsi="Times New Roman"/>
          <w:sz w:val="24"/>
          <w:szCs w:val="24"/>
        </w:rPr>
        <w:t xml:space="preserve">Анализ исполнения неналоговых доходов бюджета Городского поселения «Поселок Беркакит» Нерюнгринского района за </w:t>
      </w:r>
      <w:r w:rsidR="00BD7CFE" w:rsidRPr="006B57BD">
        <w:rPr>
          <w:rFonts w:ascii="Times New Roman" w:hAnsi="Times New Roman"/>
          <w:sz w:val="24"/>
          <w:szCs w:val="24"/>
        </w:rPr>
        <w:t xml:space="preserve">2019 год представлен в таблице:                 </w:t>
      </w:r>
      <w:proofErr w:type="spellStart"/>
      <w:r w:rsidR="00BD7CFE" w:rsidRPr="006B57BD">
        <w:rPr>
          <w:rFonts w:ascii="Times New Roman" w:hAnsi="Times New Roman"/>
        </w:rPr>
        <w:t>тыс.руб</w:t>
      </w:r>
      <w:proofErr w:type="spellEnd"/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276"/>
        <w:gridCol w:w="1134"/>
        <w:gridCol w:w="1276"/>
        <w:gridCol w:w="850"/>
        <w:gridCol w:w="993"/>
      </w:tblGrid>
      <w:tr w:rsidR="007D76A7" w:rsidRPr="006B57BD" w:rsidTr="007D76A7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6B5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%.</w:t>
            </w:r>
          </w:p>
        </w:tc>
      </w:tr>
      <w:tr w:rsidR="00543244" w:rsidRPr="006B57BD" w:rsidTr="007D76A7">
        <w:trPr>
          <w:trHeight w:val="2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6B57BD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7D76A7" w:rsidRPr="006B57BD" w:rsidTr="007D76A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3 393,90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D76A7" w:rsidRPr="006B57BD" w:rsidTr="007D76A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2 399,70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2 087,62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-42,08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60,07</w:t>
            </w:r>
          </w:p>
        </w:tc>
      </w:tr>
      <w:tr w:rsidR="007D76A7" w:rsidRPr="006B57BD" w:rsidTr="007D76A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838,61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7D76A7" w:rsidRPr="006B57BD" w:rsidTr="0078286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7D76A7" w:rsidRPr="006B57BD" w:rsidTr="00782866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7D76A7" w:rsidRPr="006B57BD" w:rsidTr="00782866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279,36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</w:tr>
      <w:tr w:rsidR="007D76A7" w:rsidRPr="006B57BD" w:rsidTr="00782866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7D76A7" w:rsidRPr="006B57BD" w:rsidTr="00782866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7D76A7" w:rsidRPr="006B57BD" w:rsidTr="007D76A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6B57BD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6B57BD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</w:tbl>
    <w:p w:rsidR="00BD7CFE" w:rsidRPr="006B57BD" w:rsidRDefault="00BD7CFE" w:rsidP="00BD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7CFE" w:rsidRPr="006B57BD" w:rsidRDefault="004C5B57" w:rsidP="00BD7CFE">
      <w:pPr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</w:t>
      </w:r>
      <w:r w:rsidR="00945181" w:rsidRPr="006B57BD">
        <w:rPr>
          <w:rFonts w:ascii="Times New Roman" w:hAnsi="Times New Roman"/>
          <w:b/>
          <w:sz w:val="24"/>
          <w:szCs w:val="24"/>
        </w:rPr>
        <w:t xml:space="preserve">неналоговых </w:t>
      </w:r>
      <w:r w:rsidRPr="006B57BD">
        <w:rPr>
          <w:rFonts w:ascii="Times New Roman" w:hAnsi="Times New Roman"/>
          <w:b/>
          <w:sz w:val="24"/>
          <w:szCs w:val="24"/>
        </w:rPr>
        <w:t xml:space="preserve">доходов в бюджет </w:t>
      </w:r>
      <w:r w:rsidR="00945181" w:rsidRPr="006B57BD">
        <w:rPr>
          <w:rFonts w:ascii="Times New Roman" w:hAnsi="Times New Roman"/>
          <w:b/>
          <w:sz w:val="24"/>
          <w:szCs w:val="24"/>
        </w:rPr>
        <w:t>Городского поселения «Поселок Беркакит»</w:t>
      </w:r>
      <w:r w:rsidR="00945181" w:rsidRPr="006B57BD">
        <w:rPr>
          <w:rFonts w:ascii="Times New Roman" w:hAnsi="Times New Roman"/>
          <w:sz w:val="24"/>
          <w:szCs w:val="24"/>
        </w:rPr>
        <w:t xml:space="preserve"> </w:t>
      </w:r>
      <w:r w:rsidR="00945181" w:rsidRPr="006B57BD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B40E61" w:rsidRPr="006B57BD" w:rsidRDefault="00782866" w:rsidP="00B40E61">
      <w:pPr>
        <w:keepNext/>
        <w:jc w:val="center"/>
      </w:pPr>
      <w:r w:rsidRPr="006B57BD">
        <w:rPr>
          <w:noProof/>
          <w:lang w:eastAsia="ru-RU"/>
        </w:rPr>
        <w:drawing>
          <wp:inline distT="0" distB="0" distL="0" distR="0" wp14:anchorId="7D7C2084" wp14:editId="1DF86EC0">
            <wp:extent cx="6421902" cy="3284806"/>
            <wp:effectExtent l="0" t="0" r="1714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BD7CFE" w:rsidRPr="006B57BD" w:rsidRDefault="00BD7CFE" w:rsidP="00B72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CFE" w:rsidRPr="006B57BD" w:rsidRDefault="00BD7CFE" w:rsidP="00B72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946" w:rsidRPr="006B57BD" w:rsidRDefault="00587946" w:rsidP="00B72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Наибольший удельный вес в общей сумме 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>неналоговых доходов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занима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77A2A" w:rsidRPr="006B57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1B6A" w:rsidRPr="006B57B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>60,1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E77A2A" w:rsidRPr="006B57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75" w:rsidRPr="006B57B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77A2A" w:rsidRPr="006B57BD">
        <w:rPr>
          <w:rFonts w:ascii="Times New Roman" w:eastAsia="Times New Roman" w:hAnsi="Times New Roman"/>
          <w:sz w:val="24"/>
          <w:szCs w:val="24"/>
          <w:lang w:eastAsia="ru-RU"/>
        </w:rPr>
        <w:t>23,3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%), </w:t>
      </w:r>
      <w:r w:rsidR="00B729D7" w:rsidRPr="006B57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Доходы от продажи материальных и нематериальных активов</w:t>
      </w:r>
      <w:r w:rsidR="00F955ED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729D7" w:rsidRPr="006B57BD">
        <w:rPr>
          <w:rFonts w:ascii="Times New Roman" w:eastAsia="Times New Roman" w:hAnsi="Times New Roman"/>
          <w:sz w:val="24"/>
          <w:szCs w:val="24"/>
          <w:lang w:eastAsia="ru-RU"/>
        </w:rPr>
        <w:t>8,04</w:t>
      </w:r>
      <w:r w:rsidR="00F955ED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B729D7" w:rsidRPr="006B57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доходы от оказания платных услуг (работ) и компенсации затрат государства</w:t>
      </w:r>
      <w:r w:rsidR="00B729D7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5ED" w:rsidRPr="006B57B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729D7" w:rsidRPr="006B57BD">
        <w:rPr>
          <w:rFonts w:ascii="Times New Roman" w:eastAsia="Times New Roman" w:hAnsi="Times New Roman"/>
          <w:sz w:val="24"/>
          <w:szCs w:val="24"/>
          <w:lang w:eastAsia="ru-RU"/>
        </w:rPr>
        <w:t>3,86</w:t>
      </w:r>
      <w:r w:rsidR="00F955ED" w:rsidRPr="006B57BD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F955ED" w:rsidRPr="006B57BD" w:rsidRDefault="00F955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6B57BD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3.2. Исполнение бюджета </w:t>
      </w:r>
      <w:r w:rsidR="003A30FD" w:rsidRPr="006B57BD">
        <w:rPr>
          <w:rFonts w:ascii="Times New Roman" w:hAnsi="Times New Roman"/>
          <w:b/>
          <w:sz w:val="24"/>
          <w:szCs w:val="24"/>
        </w:rPr>
        <w:t>городского поселения «Поселок Беркакит»</w:t>
      </w:r>
      <w:r w:rsidR="00F955ED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 xml:space="preserve"> Нерюнгринского района по расходн</w:t>
      </w:r>
      <w:r w:rsidR="00B3768E" w:rsidRPr="006B57BD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F955ED" w:rsidRPr="006B57BD" w:rsidRDefault="00F955ED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CE6" w:rsidRPr="006B57BD" w:rsidRDefault="00506CE6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нарушение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9426B3" w:rsidRPr="006B57BD" w:rsidRDefault="00821BA5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Решением </w:t>
      </w:r>
      <w:r w:rsidR="00BA19F2" w:rsidRPr="006B57BD">
        <w:rPr>
          <w:rFonts w:ascii="Times New Roman" w:hAnsi="Times New Roman"/>
          <w:sz w:val="24"/>
          <w:szCs w:val="24"/>
        </w:rPr>
        <w:t>34</w:t>
      </w:r>
      <w:r w:rsidRPr="006B57BD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Pr="006B57BD">
        <w:rPr>
          <w:rFonts w:ascii="Times New Roman" w:hAnsi="Times New Roman"/>
          <w:sz w:val="24"/>
          <w:szCs w:val="24"/>
        </w:rPr>
        <w:t xml:space="preserve"> депутатов от 2</w:t>
      </w:r>
      <w:r w:rsidR="00BA19F2" w:rsidRPr="006B57BD">
        <w:rPr>
          <w:rFonts w:ascii="Times New Roman" w:hAnsi="Times New Roman"/>
          <w:sz w:val="24"/>
          <w:szCs w:val="24"/>
        </w:rPr>
        <w:t>4</w:t>
      </w:r>
      <w:r w:rsidRPr="006B57BD">
        <w:rPr>
          <w:rFonts w:ascii="Times New Roman" w:hAnsi="Times New Roman"/>
          <w:sz w:val="24"/>
          <w:szCs w:val="24"/>
        </w:rPr>
        <w:t>.12.201</w:t>
      </w:r>
      <w:r w:rsidR="00BA19F2" w:rsidRPr="006B57BD">
        <w:rPr>
          <w:rFonts w:ascii="Times New Roman" w:hAnsi="Times New Roman"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 № </w:t>
      </w:r>
      <w:r w:rsidR="00BA19F2" w:rsidRPr="006B57BD">
        <w:rPr>
          <w:rFonts w:ascii="Times New Roman" w:hAnsi="Times New Roman"/>
          <w:sz w:val="24"/>
          <w:szCs w:val="24"/>
        </w:rPr>
        <w:t>2</w:t>
      </w:r>
      <w:r w:rsidRPr="006B57BD">
        <w:rPr>
          <w:rFonts w:ascii="Times New Roman" w:hAnsi="Times New Roman"/>
          <w:sz w:val="24"/>
          <w:szCs w:val="24"/>
        </w:rPr>
        <w:t>-</w:t>
      </w:r>
      <w:r w:rsidR="00BA19F2" w:rsidRPr="006B57BD">
        <w:rPr>
          <w:rFonts w:ascii="Times New Roman" w:hAnsi="Times New Roman"/>
          <w:sz w:val="24"/>
          <w:szCs w:val="24"/>
        </w:rPr>
        <w:t>34</w:t>
      </w:r>
      <w:r w:rsidR="003C71C7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Pr="006B57BD">
        <w:rPr>
          <w:rFonts w:ascii="Times New Roman" w:hAnsi="Times New Roman"/>
          <w:sz w:val="24"/>
          <w:szCs w:val="24"/>
        </w:rPr>
        <w:t xml:space="preserve"> депутатов от 2</w:t>
      </w:r>
      <w:r w:rsidR="00BA19F2" w:rsidRPr="006B57BD">
        <w:rPr>
          <w:rFonts w:ascii="Times New Roman" w:hAnsi="Times New Roman"/>
          <w:sz w:val="24"/>
          <w:szCs w:val="24"/>
        </w:rPr>
        <w:t>4</w:t>
      </w:r>
      <w:r w:rsidRPr="006B57BD">
        <w:rPr>
          <w:rFonts w:ascii="Times New Roman" w:hAnsi="Times New Roman"/>
          <w:sz w:val="24"/>
          <w:szCs w:val="24"/>
        </w:rPr>
        <w:t>.12.201</w:t>
      </w:r>
      <w:r w:rsidR="00BA19F2" w:rsidRPr="006B57BD">
        <w:rPr>
          <w:rFonts w:ascii="Times New Roman" w:hAnsi="Times New Roman"/>
          <w:sz w:val="24"/>
          <w:szCs w:val="24"/>
        </w:rPr>
        <w:t>8</w:t>
      </w:r>
      <w:r w:rsidRPr="006B57BD">
        <w:rPr>
          <w:rFonts w:ascii="Times New Roman" w:hAnsi="Times New Roman"/>
          <w:sz w:val="24"/>
          <w:szCs w:val="24"/>
        </w:rPr>
        <w:t xml:space="preserve"> № </w:t>
      </w:r>
      <w:r w:rsidR="00BA19F2" w:rsidRPr="006B57BD">
        <w:rPr>
          <w:rFonts w:ascii="Times New Roman" w:hAnsi="Times New Roman"/>
          <w:sz w:val="24"/>
          <w:szCs w:val="24"/>
        </w:rPr>
        <w:t>2</w:t>
      </w:r>
      <w:r w:rsidRPr="006B57BD">
        <w:rPr>
          <w:rFonts w:ascii="Times New Roman" w:hAnsi="Times New Roman"/>
          <w:sz w:val="24"/>
          <w:szCs w:val="24"/>
        </w:rPr>
        <w:t>-</w:t>
      </w:r>
      <w:r w:rsidR="00BA19F2" w:rsidRPr="006B57BD">
        <w:rPr>
          <w:rFonts w:ascii="Times New Roman" w:hAnsi="Times New Roman"/>
          <w:sz w:val="24"/>
          <w:szCs w:val="24"/>
        </w:rPr>
        <w:t>22</w:t>
      </w:r>
      <w:r w:rsidRPr="006B57BD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sz w:val="24"/>
          <w:szCs w:val="24"/>
        </w:rPr>
        <w:t xml:space="preserve"> Нерюнгринского района н</w:t>
      </w:r>
      <w:r w:rsidR="005556C8" w:rsidRPr="006B57BD">
        <w:rPr>
          <w:rFonts w:ascii="Times New Roman" w:hAnsi="Times New Roman"/>
          <w:sz w:val="24"/>
          <w:szCs w:val="24"/>
        </w:rPr>
        <w:t>а 201</w:t>
      </w:r>
      <w:r w:rsidR="00BA19F2" w:rsidRPr="006B57BD">
        <w:rPr>
          <w:rFonts w:ascii="Times New Roman" w:hAnsi="Times New Roman"/>
          <w:sz w:val="24"/>
          <w:szCs w:val="24"/>
        </w:rPr>
        <w:t>9</w:t>
      </w:r>
      <w:r w:rsidR="005556C8" w:rsidRPr="006B57BD">
        <w:rPr>
          <w:rFonts w:ascii="Times New Roman" w:hAnsi="Times New Roman"/>
          <w:sz w:val="24"/>
          <w:szCs w:val="24"/>
        </w:rPr>
        <w:t xml:space="preserve"> год» </w:t>
      </w:r>
      <w:r w:rsidR="00A93DCD" w:rsidRPr="006B57BD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6B57BD">
        <w:rPr>
          <w:rFonts w:ascii="Times New Roman" w:hAnsi="Times New Roman"/>
          <w:sz w:val="24"/>
          <w:szCs w:val="24"/>
        </w:rPr>
        <w:t xml:space="preserve">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F955ED" w:rsidRPr="006B57BD">
        <w:rPr>
          <w:rFonts w:ascii="Times New Roman" w:hAnsi="Times New Roman"/>
          <w:sz w:val="24"/>
          <w:szCs w:val="24"/>
        </w:rPr>
        <w:t xml:space="preserve"> </w:t>
      </w:r>
      <w:r w:rsidR="00FC439D" w:rsidRPr="006B57BD">
        <w:rPr>
          <w:rFonts w:ascii="Times New Roman" w:hAnsi="Times New Roman"/>
          <w:sz w:val="24"/>
          <w:szCs w:val="24"/>
        </w:rPr>
        <w:t xml:space="preserve"> </w:t>
      </w:r>
      <w:r w:rsidR="00B3768E" w:rsidRPr="006B57BD">
        <w:rPr>
          <w:rFonts w:ascii="Times New Roman" w:hAnsi="Times New Roman"/>
          <w:sz w:val="24"/>
          <w:szCs w:val="24"/>
        </w:rPr>
        <w:t xml:space="preserve">утверждены в сумме </w:t>
      </w:r>
      <w:r w:rsidR="00BA19F2" w:rsidRPr="006B57BD">
        <w:rPr>
          <w:rFonts w:ascii="Times New Roman" w:hAnsi="Times New Roman"/>
          <w:b/>
          <w:sz w:val="24"/>
          <w:szCs w:val="24"/>
        </w:rPr>
        <w:t xml:space="preserve">98 733,2 </w:t>
      </w:r>
      <w:r w:rsidR="00B3768E" w:rsidRPr="006B57BD">
        <w:rPr>
          <w:rFonts w:ascii="Times New Roman" w:hAnsi="Times New Roman"/>
          <w:b/>
          <w:sz w:val="24"/>
          <w:szCs w:val="24"/>
        </w:rPr>
        <w:t>тыс. руб.</w:t>
      </w:r>
      <w:r w:rsidR="00B3768E" w:rsidRPr="006B57BD">
        <w:rPr>
          <w:rFonts w:ascii="Times New Roman" w:hAnsi="Times New Roman"/>
          <w:sz w:val="24"/>
          <w:szCs w:val="24"/>
        </w:rPr>
        <w:t xml:space="preserve"> У</w:t>
      </w:r>
      <w:r w:rsidRPr="006B57BD">
        <w:rPr>
          <w:rFonts w:ascii="Times New Roman" w:hAnsi="Times New Roman"/>
          <w:sz w:val="24"/>
          <w:szCs w:val="24"/>
        </w:rPr>
        <w:t xml:space="preserve">твержденный план </w:t>
      </w:r>
      <w:r w:rsidR="00A93DCD" w:rsidRPr="006B57BD">
        <w:rPr>
          <w:rFonts w:ascii="Times New Roman" w:hAnsi="Times New Roman"/>
          <w:sz w:val="24"/>
          <w:szCs w:val="24"/>
        </w:rPr>
        <w:t xml:space="preserve">расходов бюджета </w:t>
      </w:r>
      <w:r w:rsidR="00B3768E" w:rsidRPr="006B57BD">
        <w:rPr>
          <w:rFonts w:ascii="Times New Roman" w:hAnsi="Times New Roman"/>
          <w:sz w:val="24"/>
          <w:szCs w:val="24"/>
        </w:rPr>
        <w:t xml:space="preserve"> составл</w:t>
      </w:r>
      <w:r w:rsidRPr="006B57BD">
        <w:rPr>
          <w:rFonts w:ascii="Times New Roman" w:hAnsi="Times New Roman"/>
          <w:sz w:val="24"/>
          <w:szCs w:val="24"/>
        </w:rPr>
        <w:t>ял</w:t>
      </w:r>
      <w:r w:rsidR="00B3768E" w:rsidRPr="006B57BD">
        <w:rPr>
          <w:rFonts w:ascii="Times New Roman" w:hAnsi="Times New Roman"/>
          <w:sz w:val="24"/>
          <w:szCs w:val="24"/>
        </w:rPr>
        <w:t xml:space="preserve"> </w:t>
      </w:r>
      <w:r w:rsidR="000D4BC6" w:rsidRPr="006B57BD">
        <w:rPr>
          <w:rFonts w:ascii="Times New Roman" w:hAnsi="Times New Roman"/>
          <w:sz w:val="24"/>
          <w:szCs w:val="24"/>
        </w:rPr>
        <w:t xml:space="preserve"> </w:t>
      </w:r>
      <w:r w:rsidR="00BA19F2" w:rsidRPr="006B57BD">
        <w:rPr>
          <w:rFonts w:ascii="Times New Roman" w:hAnsi="Times New Roman"/>
          <w:b/>
          <w:sz w:val="24"/>
          <w:szCs w:val="24"/>
        </w:rPr>
        <w:t>45 455,6</w:t>
      </w:r>
      <w:r w:rsidR="00FC439D" w:rsidRPr="006B57BD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6B57BD">
        <w:rPr>
          <w:rFonts w:ascii="Times New Roman" w:hAnsi="Times New Roman"/>
          <w:b/>
          <w:sz w:val="24"/>
          <w:szCs w:val="24"/>
        </w:rPr>
        <w:t>. руб</w:t>
      </w:r>
      <w:r w:rsidR="00A93DCD" w:rsidRPr="006B57BD">
        <w:rPr>
          <w:rFonts w:ascii="Times New Roman" w:hAnsi="Times New Roman"/>
          <w:b/>
          <w:sz w:val="24"/>
          <w:szCs w:val="24"/>
        </w:rPr>
        <w:t>.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Увеличение плана по сравнению с утвержденными показателями составило</w:t>
      </w:r>
      <w:r w:rsidR="00B3768E" w:rsidRPr="006B57BD">
        <w:rPr>
          <w:rFonts w:ascii="Times New Roman" w:hAnsi="Times New Roman"/>
          <w:sz w:val="24"/>
          <w:szCs w:val="24"/>
        </w:rPr>
        <w:t xml:space="preserve"> </w:t>
      </w:r>
      <w:r w:rsidR="00BA19F2" w:rsidRPr="006B57BD">
        <w:rPr>
          <w:rFonts w:ascii="Times New Roman" w:hAnsi="Times New Roman"/>
          <w:sz w:val="24"/>
          <w:szCs w:val="24"/>
        </w:rPr>
        <w:t>53 277,6</w:t>
      </w:r>
      <w:r w:rsidR="00B3768E" w:rsidRPr="006B57BD">
        <w:rPr>
          <w:rFonts w:ascii="Times New Roman" w:hAnsi="Times New Roman"/>
          <w:sz w:val="24"/>
          <w:szCs w:val="24"/>
        </w:rPr>
        <w:t xml:space="preserve"> тыс. руб</w:t>
      </w:r>
      <w:r w:rsidRPr="006B57BD">
        <w:rPr>
          <w:rFonts w:ascii="Times New Roman" w:hAnsi="Times New Roman"/>
          <w:sz w:val="24"/>
          <w:szCs w:val="24"/>
        </w:rPr>
        <w:t>лей</w:t>
      </w:r>
      <w:r w:rsidR="00FC439D" w:rsidRPr="006B57BD">
        <w:rPr>
          <w:rFonts w:ascii="Times New Roman" w:hAnsi="Times New Roman"/>
          <w:sz w:val="24"/>
          <w:szCs w:val="24"/>
        </w:rPr>
        <w:t>.</w:t>
      </w:r>
    </w:p>
    <w:p w:rsidR="000A6800" w:rsidRPr="006B57BD" w:rsidRDefault="00B3768E" w:rsidP="00CB4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BB23BF" w:rsidRPr="006B57BD">
        <w:rPr>
          <w:rFonts w:ascii="Times New Roman" w:hAnsi="Times New Roman"/>
          <w:sz w:val="24"/>
          <w:szCs w:val="24"/>
        </w:rPr>
        <w:t xml:space="preserve"> Нерюнгринского района в разрезе разделов классификации расходов бюджета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7A6284" w:rsidRPr="006B57BD">
        <w:rPr>
          <w:rFonts w:ascii="Times New Roman" w:hAnsi="Times New Roman"/>
          <w:sz w:val="24"/>
          <w:szCs w:val="24"/>
        </w:rPr>
        <w:t xml:space="preserve"> </w:t>
      </w:r>
      <w:r w:rsidR="00BB23BF" w:rsidRPr="006B57BD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6B57BD">
        <w:rPr>
          <w:rFonts w:ascii="Times New Roman" w:hAnsi="Times New Roman"/>
          <w:sz w:val="24"/>
          <w:szCs w:val="24"/>
        </w:rPr>
        <w:t>.</w:t>
      </w:r>
    </w:p>
    <w:p w:rsidR="00BC727C" w:rsidRPr="006B57BD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тыс.</w:t>
      </w:r>
      <w:r w:rsidR="00506CE6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руб</w:t>
      </w:r>
      <w:r w:rsidR="000F4246" w:rsidRPr="006B57BD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A8792D" w:rsidRPr="006B57BD" w:rsidTr="00F955ED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6B57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6B57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  <w:r w:rsidR="00DF1920" w:rsidRPr="006B5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A8792D" w:rsidRPr="006B57BD" w:rsidTr="00F955ED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6B57BD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955ED" w:rsidRPr="006B57BD" w:rsidTr="00F955ED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6B57BD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14 491,70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E2B40"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661,06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E2B40"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611,06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6B57BD" w:rsidRDefault="00DF1920" w:rsidP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15,35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688,21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688,21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6B57BD" w:rsidRDefault="00DF1920" w:rsidP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</w:tr>
      <w:tr w:rsidR="00DF1920" w:rsidRPr="006B57BD" w:rsidTr="009E64DA">
        <w:trPr>
          <w:trHeight w:hRule="exact"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6B57BD" w:rsidRDefault="00DF1920" w:rsidP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3 449,90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43 361,19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40 706,13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-2 655,06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93,88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42,76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8 549,40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15 273,11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14 766,54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-506,57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96,68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15,51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15 347,90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21 751,38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21 751,38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22,85</w:t>
            </w:r>
          </w:p>
        </w:tc>
      </w:tr>
      <w:tr w:rsidR="00DF1920" w:rsidRPr="006B57BD" w:rsidTr="00E660ED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0,17</w:t>
            </w:r>
          </w:p>
        </w:tc>
      </w:tr>
      <w:tr w:rsidR="00DF1920" w:rsidRPr="006B57BD" w:rsidTr="00E660ED">
        <w:trPr>
          <w:trHeight w:hRule="exact"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2 532,30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2 588,02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2 288,02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88,41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6B57BD" w:rsidRDefault="00DF1920" w:rsidP="00E660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</w:tr>
      <w:tr w:rsidR="00DF1920" w:rsidRPr="006B57BD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57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45 455,60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98 733,24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-3 511,64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6B57BD" w:rsidRDefault="00DF19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1920" w:rsidRPr="006B57BD" w:rsidRDefault="00DF1920" w:rsidP="00DF19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F955ED" w:rsidRPr="006B57BD" w:rsidRDefault="00F955E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6B57BD" w:rsidRDefault="003A30F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За 2019</w:t>
      </w:r>
      <w:r w:rsidR="00B3768E" w:rsidRPr="006B57BD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B90D10" w:rsidRPr="006B57BD">
        <w:rPr>
          <w:rFonts w:ascii="Times New Roman" w:hAnsi="Times New Roman"/>
          <w:sz w:val="24"/>
          <w:szCs w:val="24"/>
        </w:rPr>
        <w:t xml:space="preserve"> </w:t>
      </w:r>
      <w:r w:rsidR="00B3768E" w:rsidRPr="006B57BD">
        <w:rPr>
          <w:rFonts w:ascii="Times New Roman" w:hAnsi="Times New Roman"/>
          <w:sz w:val="24"/>
          <w:szCs w:val="24"/>
        </w:rPr>
        <w:t>Нерюнгринского района</w:t>
      </w:r>
      <w:r w:rsidR="00055EEC" w:rsidRPr="006B57BD">
        <w:rPr>
          <w:rFonts w:ascii="Times New Roman" w:hAnsi="Times New Roman"/>
          <w:sz w:val="24"/>
          <w:szCs w:val="24"/>
        </w:rPr>
        <w:t xml:space="preserve"> </w:t>
      </w:r>
      <w:r w:rsidR="00B90D10" w:rsidRPr="006B57BD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6B57BD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E2B40" w:rsidRPr="006B57BD">
        <w:rPr>
          <w:rFonts w:ascii="Times New Roman" w:hAnsi="Times New Roman"/>
          <w:b/>
          <w:sz w:val="24"/>
          <w:szCs w:val="24"/>
        </w:rPr>
        <w:t>14 611,06</w:t>
      </w:r>
      <w:r w:rsidRPr="006B57BD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6B57BD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6B57B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F955ED" w:rsidRPr="006B57BD">
        <w:rPr>
          <w:rFonts w:ascii="Times New Roman" w:hAnsi="Times New Roman"/>
          <w:sz w:val="24"/>
          <w:szCs w:val="24"/>
        </w:rPr>
        <w:t>2</w:t>
      </w:r>
      <w:r w:rsidR="009F244E" w:rsidRPr="006B57BD">
        <w:rPr>
          <w:rFonts w:ascii="Times New Roman" w:hAnsi="Times New Roman"/>
          <w:sz w:val="24"/>
          <w:szCs w:val="24"/>
        </w:rPr>
        <w:t>5,45</w:t>
      </w:r>
      <w:r w:rsidR="00C10E50" w:rsidRPr="006B57BD">
        <w:rPr>
          <w:rFonts w:ascii="Times New Roman" w:hAnsi="Times New Roman"/>
          <w:sz w:val="24"/>
          <w:szCs w:val="24"/>
        </w:rPr>
        <w:t>%</w:t>
      </w:r>
      <w:r w:rsidR="005D13FA" w:rsidRPr="006B57BD">
        <w:rPr>
          <w:rFonts w:ascii="Times New Roman" w:hAnsi="Times New Roman"/>
          <w:sz w:val="24"/>
          <w:szCs w:val="24"/>
        </w:rPr>
        <w:t xml:space="preserve">. </w:t>
      </w:r>
    </w:p>
    <w:p w:rsidR="00F42D97" w:rsidRPr="006B57B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6B57B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6B57BD">
        <w:rPr>
          <w:rFonts w:ascii="Times New Roman" w:hAnsi="Times New Roman"/>
          <w:sz w:val="24"/>
          <w:szCs w:val="24"/>
        </w:rPr>
        <w:t xml:space="preserve"> </w:t>
      </w:r>
      <w:r w:rsidR="003E2B40" w:rsidRPr="006B57BD">
        <w:rPr>
          <w:rFonts w:ascii="Times New Roman" w:hAnsi="Times New Roman"/>
          <w:sz w:val="24"/>
          <w:szCs w:val="24"/>
        </w:rPr>
        <w:t>1 759,38</w:t>
      </w:r>
      <w:r w:rsidR="00F955ED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тыс. руб.;</w:t>
      </w:r>
    </w:p>
    <w:p w:rsidR="003E2B40" w:rsidRPr="006B57BD" w:rsidRDefault="003E2B40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0103 функционирование законодательных (представительных) органов – 271,188 тыс. рублей;</w:t>
      </w:r>
    </w:p>
    <w:p w:rsidR="00F42D97" w:rsidRPr="006B57B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010</w:t>
      </w:r>
      <w:r w:rsidR="005B26F2" w:rsidRPr="006B57BD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3E2B40" w:rsidRPr="006B57BD">
        <w:rPr>
          <w:rFonts w:ascii="Times New Roman" w:hAnsi="Times New Roman"/>
          <w:sz w:val="24"/>
          <w:szCs w:val="24"/>
        </w:rPr>
        <w:t>8 926,41</w:t>
      </w:r>
      <w:r w:rsidR="005B26F2"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5B26F2" w:rsidRPr="006B57BD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3E2B40" w:rsidRPr="006B57BD">
        <w:rPr>
          <w:rFonts w:ascii="Times New Roman" w:hAnsi="Times New Roman"/>
          <w:sz w:val="24"/>
          <w:szCs w:val="24"/>
        </w:rPr>
        <w:t>10,0</w:t>
      </w:r>
      <w:r w:rsidR="00126A71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тыс. руб.;</w:t>
      </w:r>
    </w:p>
    <w:p w:rsidR="00126A71" w:rsidRPr="006B57BD" w:rsidRDefault="00126A71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0</w:t>
      </w:r>
      <w:r w:rsidR="005B26F2" w:rsidRPr="006B57BD">
        <w:rPr>
          <w:rFonts w:ascii="Times New Roman" w:hAnsi="Times New Roman"/>
          <w:sz w:val="24"/>
          <w:szCs w:val="24"/>
        </w:rPr>
        <w:t xml:space="preserve">113 другие общегосударственные вопросы – </w:t>
      </w:r>
      <w:r w:rsidR="003E2B40" w:rsidRPr="006B57BD">
        <w:rPr>
          <w:rFonts w:ascii="Times New Roman" w:hAnsi="Times New Roman"/>
          <w:sz w:val="24"/>
          <w:szCs w:val="24"/>
        </w:rPr>
        <w:t>3 644,09</w:t>
      </w:r>
      <w:r w:rsidR="00D760EB" w:rsidRPr="006B57BD">
        <w:rPr>
          <w:rFonts w:ascii="Times New Roman" w:hAnsi="Times New Roman"/>
          <w:sz w:val="24"/>
          <w:szCs w:val="24"/>
        </w:rPr>
        <w:t xml:space="preserve"> </w:t>
      </w:r>
      <w:r w:rsidR="005B26F2" w:rsidRPr="006B57BD">
        <w:rPr>
          <w:rFonts w:ascii="Times New Roman" w:hAnsi="Times New Roman"/>
          <w:sz w:val="24"/>
          <w:szCs w:val="24"/>
        </w:rPr>
        <w:t>тыс. руб.</w:t>
      </w:r>
      <w:r w:rsidRPr="006B57BD">
        <w:rPr>
          <w:rFonts w:ascii="Times New Roman" w:hAnsi="Times New Roman"/>
          <w:sz w:val="24"/>
          <w:szCs w:val="24"/>
        </w:rPr>
        <w:t xml:space="preserve"> </w:t>
      </w:r>
    </w:p>
    <w:p w:rsidR="005D13FA" w:rsidRPr="006B57BD" w:rsidRDefault="005D13FA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Отклонение</w:t>
      </w:r>
      <w:r w:rsidR="005B26F2" w:rsidRPr="006B57BD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6B57BD">
        <w:rPr>
          <w:rFonts w:ascii="Times New Roman" w:hAnsi="Times New Roman"/>
          <w:sz w:val="24"/>
          <w:szCs w:val="24"/>
        </w:rPr>
        <w:t xml:space="preserve"> в сумме </w:t>
      </w:r>
      <w:r w:rsidR="003F3195" w:rsidRPr="006B57BD">
        <w:rPr>
          <w:rFonts w:ascii="Times New Roman" w:hAnsi="Times New Roman"/>
          <w:sz w:val="24"/>
          <w:szCs w:val="24"/>
        </w:rPr>
        <w:t>50</w:t>
      </w:r>
      <w:r w:rsidR="00126A71" w:rsidRPr="006B57BD">
        <w:rPr>
          <w:rFonts w:ascii="Times New Roman" w:hAnsi="Times New Roman"/>
          <w:sz w:val="24"/>
          <w:szCs w:val="24"/>
        </w:rPr>
        <w:t>,</w:t>
      </w:r>
      <w:r w:rsidR="003F3195" w:rsidRPr="006B57BD">
        <w:rPr>
          <w:rFonts w:ascii="Times New Roman" w:hAnsi="Times New Roman"/>
          <w:sz w:val="24"/>
          <w:szCs w:val="24"/>
        </w:rPr>
        <w:t>00</w:t>
      </w:r>
      <w:r w:rsidR="00CF0055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тыс. руб. образовал</w:t>
      </w:r>
      <w:r w:rsidR="005B26F2" w:rsidRPr="006B57BD">
        <w:rPr>
          <w:rFonts w:ascii="Times New Roman" w:hAnsi="Times New Roman"/>
          <w:sz w:val="24"/>
          <w:szCs w:val="24"/>
        </w:rPr>
        <w:t>о</w:t>
      </w:r>
      <w:r w:rsidRPr="006B57BD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5D13FA" w:rsidRPr="006B57BD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подраздел 0111 </w:t>
      </w:r>
      <w:r w:rsidRPr="006B57BD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6B57BD">
        <w:rPr>
          <w:rFonts w:ascii="Times New Roman" w:hAnsi="Times New Roman"/>
          <w:sz w:val="24"/>
          <w:szCs w:val="24"/>
        </w:rPr>
        <w:t xml:space="preserve">в размере </w:t>
      </w:r>
      <w:r w:rsidR="003E2B40" w:rsidRPr="006B57BD">
        <w:rPr>
          <w:rFonts w:ascii="Times New Roman" w:hAnsi="Times New Roman"/>
          <w:sz w:val="24"/>
          <w:szCs w:val="24"/>
        </w:rPr>
        <w:t>50</w:t>
      </w:r>
      <w:r w:rsidRPr="006B57BD">
        <w:rPr>
          <w:rFonts w:ascii="Times New Roman" w:hAnsi="Times New Roman"/>
          <w:sz w:val="24"/>
          <w:szCs w:val="24"/>
        </w:rPr>
        <w:t>,0 тыс. рублей сложилась в связи с тем, что в использовании не было необходимости;</w:t>
      </w:r>
    </w:p>
    <w:p w:rsidR="005D13FA" w:rsidRPr="006B57BD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AFA" w:rsidRPr="006B57BD" w:rsidRDefault="00457949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6B57BD">
        <w:rPr>
          <w:rFonts w:ascii="Times New Roman" w:hAnsi="Times New Roman"/>
          <w:sz w:val="24"/>
          <w:szCs w:val="24"/>
        </w:rPr>
        <w:t xml:space="preserve">сумма исполнения </w:t>
      </w:r>
      <w:r w:rsidR="003E2B40" w:rsidRPr="006B57BD">
        <w:rPr>
          <w:rFonts w:ascii="Times New Roman" w:hAnsi="Times New Roman"/>
          <w:sz w:val="24"/>
          <w:szCs w:val="24"/>
        </w:rPr>
        <w:t>688,21</w:t>
      </w:r>
      <w:r w:rsidR="007D7AFA" w:rsidRPr="006B57BD">
        <w:rPr>
          <w:rFonts w:ascii="Times New Roman" w:hAnsi="Times New Roman"/>
          <w:sz w:val="24"/>
          <w:szCs w:val="24"/>
        </w:rPr>
        <w:t xml:space="preserve"> </w:t>
      </w:r>
      <w:r w:rsidR="00840C8F" w:rsidRPr="006B57BD">
        <w:rPr>
          <w:rFonts w:ascii="Times New Roman" w:hAnsi="Times New Roman"/>
          <w:sz w:val="24"/>
          <w:szCs w:val="24"/>
        </w:rPr>
        <w:t>тыс. руб.</w:t>
      </w:r>
      <w:r w:rsidR="00467894" w:rsidRPr="006B57BD">
        <w:rPr>
          <w:rFonts w:ascii="Times New Roman" w:hAnsi="Times New Roman"/>
          <w:sz w:val="24"/>
          <w:szCs w:val="24"/>
        </w:rPr>
        <w:t xml:space="preserve">, </w:t>
      </w:r>
      <w:r w:rsidRPr="006B57BD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6B57BD">
        <w:rPr>
          <w:rFonts w:ascii="Times New Roman" w:hAnsi="Times New Roman"/>
          <w:sz w:val="24"/>
          <w:szCs w:val="24"/>
        </w:rPr>
        <w:t xml:space="preserve"> Уд</w:t>
      </w:r>
      <w:r w:rsidR="00840C8F" w:rsidRPr="006B57BD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3E2B40" w:rsidRPr="006B57BD">
        <w:rPr>
          <w:rFonts w:ascii="Times New Roman" w:hAnsi="Times New Roman"/>
          <w:sz w:val="24"/>
          <w:szCs w:val="24"/>
        </w:rPr>
        <w:t>7</w:t>
      </w:r>
      <w:r w:rsidR="007318EC" w:rsidRPr="006B57BD">
        <w:rPr>
          <w:rFonts w:ascii="Times New Roman" w:hAnsi="Times New Roman"/>
          <w:sz w:val="24"/>
          <w:szCs w:val="24"/>
        </w:rPr>
        <w:t xml:space="preserve"> </w:t>
      </w:r>
      <w:r w:rsidR="00971CBB" w:rsidRPr="006B57BD">
        <w:rPr>
          <w:rFonts w:ascii="Times New Roman" w:hAnsi="Times New Roman"/>
          <w:sz w:val="24"/>
          <w:szCs w:val="24"/>
        </w:rPr>
        <w:t>%.</w:t>
      </w:r>
      <w:r w:rsidR="007D7AFA" w:rsidRPr="006B57BD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="007D7AFA"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2B40" w:rsidRPr="006B57BD" w:rsidRDefault="003E2B40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C8F" w:rsidRPr="006B57BD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6B57BD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3E2B40" w:rsidRPr="006B57BD">
        <w:rPr>
          <w:rFonts w:ascii="Times New Roman" w:hAnsi="Times New Roman"/>
          <w:sz w:val="24"/>
          <w:szCs w:val="24"/>
        </w:rPr>
        <w:t>132,8</w:t>
      </w:r>
      <w:r w:rsidR="0046360D" w:rsidRPr="006B57BD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6B57BD">
        <w:rPr>
          <w:rFonts w:ascii="Times New Roman" w:hAnsi="Times New Roman"/>
          <w:sz w:val="24"/>
          <w:szCs w:val="24"/>
        </w:rPr>
        <w:t>лей</w:t>
      </w:r>
      <w:r w:rsidR="0046360D" w:rsidRPr="006B57BD">
        <w:rPr>
          <w:rFonts w:ascii="Times New Roman" w:hAnsi="Times New Roman"/>
          <w:sz w:val="24"/>
          <w:szCs w:val="24"/>
        </w:rPr>
        <w:t>.</w:t>
      </w:r>
      <w:r w:rsidR="00446CC3" w:rsidRPr="006B57BD">
        <w:rPr>
          <w:rFonts w:ascii="Times New Roman" w:hAnsi="Times New Roman"/>
          <w:sz w:val="24"/>
          <w:szCs w:val="24"/>
        </w:rPr>
        <w:t xml:space="preserve"> </w:t>
      </w:r>
      <w:r w:rsidR="0046360D" w:rsidRPr="006B57BD">
        <w:rPr>
          <w:rFonts w:ascii="Times New Roman" w:hAnsi="Times New Roman"/>
          <w:sz w:val="24"/>
          <w:szCs w:val="24"/>
        </w:rPr>
        <w:t>Уд</w:t>
      </w:r>
      <w:r w:rsidR="00367C1B" w:rsidRPr="006B57BD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6B19ED" w:rsidRPr="006B57BD">
        <w:rPr>
          <w:rFonts w:ascii="Times New Roman" w:hAnsi="Times New Roman"/>
          <w:sz w:val="24"/>
          <w:szCs w:val="24"/>
        </w:rPr>
        <w:t>0,</w:t>
      </w:r>
      <w:r w:rsidR="003E2B40" w:rsidRPr="006B57BD">
        <w:rPr>
          <w:rFonts w:ascii="Times New Roman" w:hAnsi="Times New Roman"/>
          <w:sz w:val="24"/>
          <w:szCs w:val="24"/>
        </w:rPr>
        <w:t>14</w:t>
      </w:r>
      <w:r w:rsidR="00367C1B" w:rsidRPr="006B57BD">
        <w:rPr>
          <w:rFonts w:ascii="Times New Roman" w:hAnsi="Times New Roman"/>
          <w:sz w:val="24"/>
          <w:szCs w:val="24"/>
        </w:rPr>
        <w:t xml:space="preserve"> </w:t>
      </w:r>
      <w:r w:rsidR="0046360D" w:rsidRPr="006B57BD">
        <w:rPr>
          <w:rFonts w:ascii="Times New Roman" w:hAnsi="Times New Roman"/>
          <w:sz w:val="24"/>
          <w:szCs w:val="24"/>
        </w:rPr>
        <w:t>%.</w:t>
      </w:r>
      <w:r w:rsidR="00446CC3" w:rsidRPr="006B57BD">
        <w:rPr>
          <w:rFonts w:ascii="Times New Roman" w:hAnsi="Times New Roman"/>
          <w:sz w:val="24"/>
          <w:szCs w:val="24"/>
        </w:rPr>
        <w:t xml:space="preserve"> </w:t>
      </w:r>
      <w:r w:rsidR="0078023E" w:rsidRPr="006B57BD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3E2B40" w:rsidRPr="006B57BD">
        <w:rPr>
          <w:rFonts w:ascii="Times New Roman" w:hAnsi="Times New Roman"/>
          <w:sz w:val="24"/>
          <w:szCs w:val="24"/>
        </w:rPr>
        <w:t>10</w:t>
      </w:r>
      <w:r w:rsidR="007D7AFA" w:rsidRPr="006B57BD">
        <w:rPr>
          <w:rFonts w:ascii="Times New Roman" w:hAnsi="Times New Roman"/>
          <w:sz w:val="24"/>
          <w:szCs w:val="24"/>
        </w:rPr>
        <w:t>0</w:t>
      </w:r>
      <w:r w:rsidR="0078023E" w:rsidRPr="006B57BD">
        <w:rPr>
          <w:rFonts w:ascii="Times New Roman" w:hAnsi="Times New Roman"/>
          <w:sz w:val="24"/>
          <w:szCs w:val="24"/>
        </w:rPr>
        <w:t>,0 %</w:t>
      </w:r>
      <w:r w:rsidR="0078023E"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7AFA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2B40" w:rsidRPr="006B57BD" w:rsidRDefault="003E2B40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FF7" w:rsidRPr="006B57B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B580C" w:rsidRPr="006B57BD">
        <w:rPr>
          <w:rFonts w:ascii="Times New Roman" w:hAnsi="Times New Roman"/>
          <w:b/>
          <w:sz w:val="24"/>
          <w:szCs w:val="24"/>
        </w:rPr>
        <w:t>40 706,13</w:t>
      </w:r>
      <w:r w:rsidRPr="006B57BD">
        <w:rPr>
          <w:rFonts w:ascii="Times New Roman" w:hAnsi="Times New Roman"/>
          <w:b/>
          <w:sz w:val="24"/>
          <w:szCs w:val="24"/>
        </w:rPr>
        <w:t xml:space="preserve"> тыс. руб.</w:t>
      </w:r>
      <w:r w:rsidR="000C5D11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0C5D11" w:rsidRPr="006B57BD">
        <w:rPr>
          <w:rFonts w:ascii="Times New Roman" w:hAnsi="Times New Roman"/>
          <w:sz w:val="24"/>
          <w:szCs w:val="24"/>
        </w:rPr>
        <w:t>(</w:t>
      </w:r>
      <w:r w:rsidR="008B580C" w:rsidRPr="006B57BD">
        <w:rPr>
          <w:rFonts w:ascii="Times New Roman" w:hAnsi="Times New Roman"/>
          <w:sz w:val="24"/>
          <w:szCs w:val="24"/>
        </w:rPr>
        <w:t>93,9</w:t>
      </w:r>
      <w:r w:rsidR="000C5D11" w:rsidRPr="006B57BD">
        <w:rPr>
          <w:rFonts w:ascii="Times New Roman" w:hAnsi="Times New Roman"/>
          <w:sz w:val="24"/>
          <w:szCs w:val="24"/>
        </w:rPr>
        <w:t>%)</w:t>
      </w:r>
      <w:r w:rsidRPr="006B57BD">
        <w:rPr>
          <w:rFonts w:ascii="Times New Roman" w:hAnsi="Times New Roman"/>
          <w:b/>
          <w:sz w:val="24"/>
          <w:szCs w:val="24"/>
        </w:rPr>
        <w:t>,</w:t>
      </w:r>
      <w:r w:rsidRPr="006B57B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8B580C" w:rsidRPr="006B57BD">
        <w:rPr>
          <w:rFonts w:ascii="Times New Roman" w:hAnsi="Times New Roman"/>
          <w:sz w:val="24"/>
          <w:szCs w:val="24"/>
        </w:rPr>
        <w:t>42,8</w:t>
      </w:r>
      <w:r w:rsidRPr="006B57BD">
        <w:rPr>
          <w:rFonts w:ascii="Times New Roman" w:hAnsi="Times New Roman"/>
          <w:sz w:val="24"/>
          <w:szCs w:val="24"/>
        </w:rPr>
        <w:t xml:space="preserve">%. </w:t>
      </w:r>
    </w:p>
    <w:p w:rsidR="000F3FF7" w:rsidRPr="006B57B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B57B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0405 сельско</w:t>
      </w:r>
      <w:r w:rsidR="00CA5326" w:rsidRPr="006B57BD">
        <w:rPr>
          <w:rFonts w:ascii="Times New Roman" w:hAnsi="Times New Roman"/>
          <w:sz w:val="24"/>
          <w:szCs w:val="24"/>
        </w:rPr>
        <w:t>е</w:t>
      </w:r>
      <w:r w:rsidRPr="006B57BD">
        <w:rPr>
          <w:rFonts w:ascii="Times New Roman" w:hAnsi="Times New Roman"/>
          <w:sz w:val="24"/>
          <w:szCs w:val="24"/>
        </w:rPr>
        <w:t xml:space="preserve"> хозяйств</w:t>
      </w:r>
      <w:r w:rsidR="00CA5326" w:rsidRPr="006B57BD">
        <w:rPr>
          <w:rFonts w:ascii="Times New Roman" w:hAnsi="Times New Roman"/>
          <w:sz w:val="24"/>
          <w:szCs w:val="24"/>
        </w:rPr>
        <w:t>о и рыболовство</w:t>
      </w:r>
      <w:r w:rsidRPr="006B57BD">
        <w:rPr>
          <w:rFonts w:ascii="Times New Roman" w:hAnsi="Times New Roman"/>
          <w:sz w:val="24"/>
          <w:szCs w:val="24"/>
        </w:rPr>
        <w:t xml:space="preserve"> – </w:t>
      </w:r>
      <w:r w:rsidR="00C80607" w:rsidRPr="006B57BD">
        <w:rPr>
          <w:rFonts w:ascii="Times New Roman" w:hAnsi="Times New Roman"/>
          <w:sz w:val="24"/>
          <w:szCs w:val="24"/>
        </w:rPr>
        <w:t>1</w:t>
      </w:r>
      <w:r w:rsidR="008B580C" w:rsidRPr="006B57BD">
        <w:rPr>
          <w:rFonts w:ascii="Times New Roman" w:hAnsi="Times New Roman"/>
          <w:sz w:val="24"/>
          <w:szCs w:val="24"/>
        </w:rPr>
        <w:t>72,2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403ABA" w:rsidRPr="006B57BD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8B580C" w:rsidRPr="006B57BD">
        <w:rPr>
          <w:rFonts w:ascii="Times New Roman" w:hAnsi="Times New Roman"/>
          <w:sz w:val="24"/>
          <w:szCs w:val="24"/>
        </w:rPr>
        <w:t>39 770,19</w:t>
      </w:r>
      <w:r w:rsidR="00CA5326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тыс.</w:t>
      </w:r>
      <w:r w:rsidR="00CA5326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руб.</w:t>
      </w:r>
      <w:r w:rsidR="008002ED" w:rsidRPr="006B57BD">
        <w:rPr>
          <w:rFonts w:ascii="Times New Roman" w:hAnsi="Times New Roman"/>
          <w:sz w:val="24"/>
          <w:szCs w:val="24"/>
        </w:rPr>
        <w:t>;</w:t>
      </w:r>
    </w:p>
    <w:p w:rsidR="008002ED" w:rsidRPr="006B57BD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8B580C" w:rsidRPr="006B57BD">
        <w:rPr>
          <w:rFonts w:ascii="Times New Roman" w:hAnsi="Times New Roman"/>
          <w:sz w:val="24"/>
          <w:szCs w:val="24"/>
        </w:rPr>
        <w:t>763,73</w:t>
      </w:r>
      <w:r w:rsidRPr="006B57BD">
        <w:rPr>
          <w:rFonts w:ascii="Times New Roman" w:hAnsi="Times New Roman"/>
          <w:sz w:val="24"/>
          <w:szCs w:val="24"/>
        </w:rPr>
        <w:t xml:space="preserve"> тыс.</w:t>
      </w:r>
      <w:r w:rsidR="00CA5326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руб.</w:t>
      </w:r>
    </w:p>
    <w:p w:rsidR="0078023E" w:rsidRPr="006B57BD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8B580C" w:rsidRPr="006B57BD">
        <w:rPr>
          <w:rFonts w:ascii="Times New Roman" w:hAnsi="Times New Roman"/>
          <w:sz w:val="24"/>
          <w:szCs w:val="24"/>
        </w:rPr>
        <w:t>93,9</w:t>
      </w:r>
      <w:r w:rsidRPr="006B57BD">
        <w:rPr>
          <w:rFonts w:ascii="Times New Roman" w:hAnsi="Times New Roman"/>
          <w:sz w:val="24"/>
          <w:szCs w:val="24"/>
        </w:rPr>
        <w:t>%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0607" w:rsidRPr="006B57BD" w:rsidRDefault="00C80607" w:rsidP="00C8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8B580C" w:rsidRPr="006B57BD">
        <w:rPr>
          <w:rFonts w:ascii="Times New Roman" w:hAnsi="Times New Roman"/>
          <w:sz w:val="24"/>
          <w:szCs w:val="24"/>
        </w:rPr>
        <w:t>2 655,06</w:t>
      </w:r>
      <w:r w:rsidRPr="006B57BD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C80607" w:rsidRPr="006B57BD" w:rsidRDefault="00C80607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подраздел </w:t>
      </w:r>
      <w:r w:rsidRPr="006B57BD">
        <w:rPr>
          <w:rFonts w:ascii="Times New Roman" w:hAnsi="Times New Roman"/>
          <w:i/>
          <w:sz w:val="24"/>
          <w:szCs w:val="24"/>
        </w:rPr>
        <w:t>0409 дорожное хозяйство (дорожные фонды)</w:t>
      </w:r>
      <w:r w:rsidRPr="006B57BD">
        <w:rPr>
          <w:rFonts w:ascii="Times New Roman" w:hAnsi="Times New Roman"/>
          <w:sz w:val="24"/>
          <w:szCs w:val="24"/>
        </w:rPr>
        <w:t xml:space="preserve"> в сумме </w:t>
      </w:r>
      <w:r w:rsidR="008B580C" w:rsidRPr="006B57BD">
        <w:rPr>
          <w:rFonts w:ascii="Times New Roman" w:hAnsi="Times New Roman"/>
          <w:sz w:val="24"/>
          <w:szCs w:val="24"/>
        </w:rPr>
        <w:t>2 655,06</w:t>
      </w:r>
      <w:r w:rsidRPr="006B57BD">
        <w:rPr>
          <w:rFonts w:ascii="Times New Roman" w:hAnsi="Times New Roman"/>
          <w:sz w:val="24"/>
          <w:szCs w:val="24"/>
        </w:rPr>
        <w:t xml:space="preserve"> тыс. руб. </w:t>
      </w:r>
      <w:r w:rsidR="00D04957" w:rsidRPr="006B57BD">
        <w:rPr>
          <w:rFonts w:ascii="Times New Roman" w:hAnsi="Times New Roman"/>
          <w:sz w:val="24"/>
          <w:szCs w:val="24"/>
        </w:rPr>
        <w:t>обусловлено:</w:t>
      </w:r>
    </w:p>
    <w:p w:rsidR="00D04957" w:rsidRPr="006B57BD" w:rsidRDefault="00D04957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в сумме </w:t>
      </w:r>
      <w:r w:rsidRPr="006B57BD">
        <w:rPr>
          <w:rFonts w:ascii="Times New Roman" w:hAnsi="Times New Roman"/>
          <w:b/>
          <w:sz w:val="24"/>
          <w:szCs w:val="24"/>
        </w:rPr>
        <w:t>747 431,20 рублей</w:t>
      </w:r>
      <w:r w:rsidRPr="006B57BD">
        <w:rPr>
          <w:rFonts w:ascii="Times New Roman" w:hAnsi="Times New Roman"/>
          <w:sz w:val="24"/>
          <w:szCs w:val="24"/>
        </w:rPr>
        <w:t xml:space="preserve">  в связи с актом обследования внутриквартальных, придомовых проездов, объездных дорог от 19.12.2019 г на факт выполнения работ по содержанию в зимнее время</w:t>
      </w:r>
      <w:r w:rsidRPr="006B57BD">
        <w:rPr>
          <w:rFonts w:ascii="Times New Roman" w:hAnsi="Times New Roman"/>
          <w:b/>
          <w:sz w:val="24"/>
          <w:szCs w:val="24"/>
        </w:rPr>
        <w:t xml:space="preserve">,  </w:t>
      </w:r>
      <w:r w:rsidRPr="006B57BD">
        <w:rPr>
          <w:rFonts w:ascii="Times New Roman" w:hAnsi="Times New Roman"/>
          <w:sz w:val="24"/>
          <w:szCs w:val="24"/>
        </w:rPr>
        <w:t>было заключено дополнительное соглашение  от 25.12.200 года к муниципальному контракту от 12.04.2019 № 0116300038719000028  на выполнение работ по содержанию внутриквартальных дорог «Поселок Беркакит» Нерюнгринский район, о расторжении контракта и уменьшении суммы контракта на 747</w:t>
      </w:r>
      <w:r w:rsidR="00CB498E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431,20 рублей;</w:t>
      </w:r>
    </w:p>
    <w:p w:rsidR="00D04957" w:rsidRPr="006B57BD" w:rsidRDefault="00D04957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в сумме </w:t>
      </w:r>
      <w:r w:rsidRPr="006B57BD">
        <w:rPr>
          <w:rFonts w:ascii="Times New Roman" w:hAnsi="Times New Roman"/>
          <w:b/>
          <w:sz w:val="24"/>
          <w:szCs w:val="24"/>
        </w:rPr>
        <w:t>1 899 887,08 рублей</w:t>
      </w:r>
      <w:r w:rsidRPr="006B57BD">
        <w:rPr>
          <w:rFonts w:ascii="Times New Roman" w:hAnsi="Times New Roman"/>
          <w:sz w:val="24"/>
          <w:szCs w:val="24"/>
        </w:rPr>
        <w:t xml:space="preserve"> – безвозмездные поступления в бюджет поселка от ООО «Газпром </w:t>
      </w:r>
      <w:proofErr w:type="spellStart"/>
      <w:r w:rsidRPr="006B57BD">
        <w:rPr>
          <w:rFonts w:ascii="Times New Roman" w:hAnsi="Times New Roman"/>
          <w:sz w:val="24"/>
          <w:szCs w:val="24"/>
        </w:rPr>
        <w:t>трансгаз</w:t>
      </w:r>
      <w:proofErr w:type="spellEnd"/>
      <w:r w:rsidRPr="006B57BD">
        <w:rPr>
          <w:rFonts w:ascii="Times New Roman" w:hAnsi="Times New Roman"/>
          <w:sz w:val="24"/>
          <w:szCs w:val="24"/>
        </w:rPr>
        <w:t xml:space="preserve"> Томск»  на ремонт дорог общего пользования , согласно соглашения  № АА01/ 1081/16 «О возмещении расходов, понесенных в связи с эксплуатацией автомобильных дорог общего пользования в целях обеспечения беспрепятственного проезда транспортных средств, осуществляющих перевозку грузов (в том числе любых тяжеловесных и (или) крупногабаритных) для строительства Объекта» мероприятия по ремонту дорог» запланированы на 2020 год;</w:t>
      </w:r>
    </w:p>
    <w:p w:rsidR="00D04957" w:rsidRPr="006B57BD" w:rsidRDefault="00D04957" w:rsidP="00875754">
      <w:pPr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 xml:space="preserve">- в сумме </w:t>
      </w:r>
      <w:r w:rsidRPr="006B57BD">
        <w:rPr>
          <w:rFonts w:ascii="Times New Roman" w:hAnsi="Times New Roman"/>
          <w:b/>
          <w:sz w:val="24"/>
          <w:szCs w:val="24"/>
        </w:rPr>
        <w:t xml:space="preserve">7 745,07рублей </w:t>
      </w:r>
      <w:r w:rsidRPr="006B57BD">
        <w:rPr>
          <w:rFonts w:ascii="Times New Roman" w:hAnsi="Times New Roman"/>
          <w:sz w:val="24"/>
          <w:szCs w:val="24"/>
        </w:rPr>
        <w:t>экономия в результате торгов на проведение текущего ремонта автодороги , был заключен муниципальный контракт от 19 августа 2019 года № 0116300038719000054 на текущий ремонт автодороги ул. Мусы Джалиля «Поселок Беркакит» Нерюнгринский район на 2019 год.</w:t>
      </w:r>
    </w:p>
    <w:p w:rsidR="00D40EA2" w:rsidRPr="006B57BD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6B57BD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B580C" w:rsidRPr="006B57BD">
        <w:rPr>
          <w:rFonts w:ascii="Times New Roman" w:hAnsi="Times New Roman"/>
          <w:b/>
          <w:sz w:val="24"/>
          <w:szCs w:val="24"/>
        </w:rPr>
        <w:t xml:space="preserve">14 766,54 </w:t>
      </w:r>
      <w:r w:rsidRPr="006B57BD">
        <w:rPr>
          <w:rFonts w:ascii="Times New Roman" w:hAnsi="Times New Roman"/>
          <w:b/>
          <w:sz w:val="24"/>
          <w:szCs w:val="24"/>
        </w:rPr>
        <w:t>тыс. руб</w:t>
      </w:r>
      <w:r w:rsidRPr="006B57BD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6B57BD">
        <w:rPr>
          <w:rFonts w:ascii="Times New Roman" w:hAnsi="Times New Roman"/>
          <w:sz w:val="24"/>
          <w:szCs w:val="24"/>
        </w:rPr>
        <w:t xml:space="preserve">удельный вес </w:t>
      </w:r>
      <w:r w:rsidRPr="006B57BD">
        <w:rPr>
          <w:rFonts w:ascii="Times New Roman" w:hAnsi="Times New Roman"/>
          <w:sz w:val="24"/>
          <w:szCs w:val="24"/>
        </w:rPr>
        <w:t>расход</w:t>
      </w:r>
      <w:r w:rsidR="004F4728" w:rsidRPr="006B57BD">
        <w:rPr>
          <w:rFonts w:ascii="Times New Roman" w:hAnsi="Times New Roman"/>
          <w:sz w:val="24"/>
          <w:szCs w:val="24"/>
        </w:rPr>
        <w:t>ов</w:t>
      </w:r>
      <w:r w:rsidRPr="006B57BD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6B57BD">
        <w:rPr>
          <w:rFonts w:ascii="Times New Roman" w:hAnsi="Times New Roman"/>
          <w:sz w:val="24"/>
          <w:szCs w:val="24"/>
        </w:rPr>
        <w:t>е</w:t>
      </w:r>
      <w:r w:rsidR="00205FDB" w:rsidRPr="006B57BD">
        <w:rPr>
          <w:rFonts w:ascii="Times New Roman" w:hAnsi="Times New Roman"/>
          <w:sz w:val="24"/>
          <w:szCs w:val="24"/>
        </w:rPr>
        <w:t xml:space="preserve">т </w:t>
      </w:r>
      <w:r w:rsidR="008B580C" w:rsidRPr="006B57BD">
        <w:rPr>
          <w:rFonts w:ascii="Times New Roman" w:hAnsi="Times New Roman"/>
          <w:sz w:val="24"/>
          <w:szCs w:val="24"/>
        </w:rPr>
        <w:t>15,5</w:t>
      </w:r>
      <w:r w:rsidRPr="006B57BD">
        <w:rPr>
          <w:rFonts w:ascii="Times New Roman" w:hAnsi="Times New Roman"/>
          <w:sz w:val="24"/>
          <w:szCs w:val="24"/>
        </w:rPr>
        <w:t>%</w:t>
      </w:r>
      <w:r w:rsidR="00980F9C" w:rsidRPr="006B57BD">
        <w:rPr>
          <w:rFonts w:ascii="Times New Roman" w:hAnsi="Times New Roman"/>
          <w:sz w:val="24"/>
          <w:szCs w:val="24"/>
        </w:rPr>
        <w:t>.</w:t>
      </w:r>
    </w:p>
    <w:p w:rsidR="002F3AF4" w:rsidRPr="006B57BD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B57B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</w:t>
      </w:r>
      <w:r w:rsidR="00CA5326" w:rsidRPr="006B57BD">
        <w:rPr>
          <w:rFonts w:ascii="Times New Roman" w:hAnsi="Times New Roman"/>
          <w:sz w:val="24"/>
          <w:szCs w:val="24"/>
        </w:rPr>
        <w:t xml:space="preserve">субсидии юридическим лицам, </w:t>
      </w:r>
      <w:r w:rsidRPr="006B57BD">
        <w:rPr>
          <w:rFonts w:ascii="Times New Roman" w:hAnsi="Times New Roman"/>
          <w:sz w:val="24"/>
          <w:szCs w:val="24"/>
        </w:rPr>
        <w:t>мероприятия в области жилищного хозяйства)</w:t>
      </w:r>
      <w:r w:rsidR="00D62F82" w:rsidRPr="006B57BD">
        <w:rPr>
          <w:rFonts w:ascii="Times New Roman" w:hAnsi="Times New Roman"/>
          <w:sz w:val="24"/>
          <w:szCs w:val="24"/>
        </w:rPr>
        <w:t xml:space="preserve"> –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8B580C" w:rsidRPr="006B57BD">
        <w:rPr>
          <w:rFonts w:ascii="Times New Roman" w:hAnsi="Times New Roman"/>
          <w:sz w:val="24"/>
          <w:szCs w:val="24"/>
        </w:rPr>
        <w:t>4 943,97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6B57B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8B580C" w:rsidRPr="006B57BD">
        <w:rPr>
          <w:rFonts w:ascii="Times New Roman" w:hAnsi="Times New Roman"/>
          <w:sz w:val="24"/>
          <w:szCs w:val="24"/>
        </w:rPr>
        <w:t>428,12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6B57BD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0503 </w:t>
      </w:r>
      <w:r w:rsidR="00900C5B" w:rsidRPr="006B57BD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образования) </w:t>
      </w:r>
      <w:r w:rsidR="00EC0676" w:rsidRPr="006B57BD">
        <w:rPr>
          <w:rFonts w:ascii="Times New Roman" w:hAnsi="Times New Roman"/>
          <w:sz w:val="24"/>
          <w:szCs w:val="24"/>
        </w:rPr>
        <w:t>–</w:t>
      </w:r>
      <w:r w:rsidR="00900C5B" w:rsidRPr="006B57BD">
        <w:rPr>
          <w:rFonts w:ascii="Times New Roman" w:hAnsi="Times New Roman"/>
          <w:sz w:val="24"/>
          <w:szCs w:val="24"/>
        </w:rPr>
        <w:t xml:space="preserve"> </w:t>
      </w:r>
      <w:r w:rsidR="008B580C" w:rsidRPr="006B57BD">
        <w:rPr>
          <w:rFonts w:ascii="Times New Roman" w:hAnsi="Times New Roman"/>
          <w:sz w:val="24"/>
          <w:szCs w:val="24"/>
        </w:rPr>
        <w:t>9 394,45</w:t>
      </w:r>
      <w:r w:rsidR="00900C5B" w:rsidRPr="006B57BD">
        <w:rPr>
          <w:rFonts w:ascii="Times New Roman" w:hAnsi="Times New Roman"/>
          <w:sz w:val="24"/>
          <w:szCs w:val="24"/>
        </w:rPr>
        <w:t xml:space="preserve"> тыс. руб.</w:t>
      </w:r>
    </w:p>
    <w:p w:rsidR="000F3FF7" w:rsidRPr="006B57B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8B580C" w:rsidRPr="006B57BD">
        <w:rPr>
          <w:rFonts w:ascii="Times New Roman" w:hAnsi="Times New Roman"/>
          <w:sz w:val="24"/>
          <w:szCs w:val="24"/>
        </w:rPr>
        <w:t>506,57</w:t>
      </w:r>
      <w:r w:rsidRPr="006B57BD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C80607" w:rsidRPr="006B57BD" w:rsidRDefault="00C80607" w:rsidP="00C8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подраздел </w:t>
      </w:r>
      <w:r w:rsidRPr="006B57BD">
        <w:rPr>
          <w:rFonts w:ascii="Times New Roman" w:hAnsi="Times New Roman"/>
          <w:i/>
          <w:sz w:val="24"/>
          <w:szCs w:val="24"/>
        </w:rPr>
        <w:t xml:space="preserve">0503 «Благоустройство» </w:t>
      </w:r>
      <w:r w:rsidRPr="006B57BD">
        <w:rPr>
          <w:rFonts w:ascii="Times New Roman" w:hAnsi="Times New Roman"/>
          <w:sz w:val="24"/>
          <w:szCs w:val="24"/>
        </w:rPr>
        <w:t xml:space="preserve">экономия в сумме </w:t>
      </w:r>
      <w:r w:rsidR="008B580C" w:rsidRPr="006B57BD">
        <w:rPr>
          <w:rFonts w:ascii="Times New Roman" w:hAnsi="Times New Roman"/>
          <w:sz w:val="24"/>
          <w:szCs w:val="24"/>
        </w:rPr>
        <w:t>506,57</w:t>
      </w:r>
      <w:r w:rsidRPr="006B57BD">
        <w:rPr>
          <w:rFonts w:ascii="Times New Roman" w:hAnsi="Times New Roman"/>
          <w:sz w:val="24"/>
          <w:szCs w:val="24"/>
        </w:rPr>
        <w:t xml:space="preserve"> тыс. рублей образовалась в связи</w:t>
      </w:r>
      <w:r w:rsidR="000C5D11" w:rsidRPr="006B57BD">
        <w:rPr>
          <w:rFonts w:ascii="Times New Roman" w:hAnsi="Times New Roman"/>
          <w:sz w:val="24"/>
          <w:szCs w:val="24"/>
        </w:rPr>
        <w:t xml:space="preserve"> с тем, что</w:t>
      </w:r>
      <w:r w:rsidR="00D04957" w:rsidRPr="006B57BD">
        <w:rPr>
          <w:rFonts w:ascii="Times New Roman" w:hAnsi="Times New Roman"/>
          <w:sz w:val="24"/>
          <w:szCs w:val="24"/>
        </w:rPr>
        <w:t>:</w:t>
      </w:r>
    </w:p>
    <w:p w:rsidR="00D04957" w:rsidRPr="006B57BD" w:rsidRDefault="00903ABE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</w:t>
      </w:r>
      <w:r w:rsidR="00D04957" w:rsidRPr="006B57BD">
        <w:rPr>
          <w:rFonts w:ascii="Times New Roman" w:hAnsi="Times New Roman"/>
          <w:sz w:val="24"/>
          <w:szCs w:val="24"/>
        </w:rPr>
        <w:t>в сумме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160</w:t>
      </w:r>
      <w:r w:rsidR="00875754"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000,00 рублей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в связи с тем ,что были запланированы мероприятия приобретение оборудования по благоустройству (урны, лавочки)  с определенными требованиями, провести торги с данными требованиями не представлялось возможным, осв</w:t>
      </w:r>
      <w:r w:rsidRPr="006B57BD">
        <w:rPr>
          <w:rFonts w:ascii="Times New Roman" w:hAnsi="Times New Roman"/>
          <w:sz w:val="24"/>
          <w:szCs w:val="24"/>
        </w:rPr>
        <w:t>оение предусмотрено в 2020 году;</w:t>
      </w:r>
    </w:p>
    <w:p w:rsidR="00D04957" w:rsidRPr="006B57BD" w:rsidRDefault="00903ABE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</w:t>
      </w:r>
      <w:r w:rsidR="00D04957" w:rsidRPr="006B57BD">
        <w:rPr>
          <w:rFonts w:ascii="Times New Roman" w:hAnsi="Times New Roman"/>
          <w:sz w:val="24"/>
          <w:szCs w:val="24"/>
        </w:rPr>
        <w:t xml:space="preserve"> сумме 23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100,00</w:t>
      </w:r>
      <w:r w:rsidR="00875754"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рублей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оплата по фактически выполненным работам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по муниципальному контракту</w:t>
      </w:r>
      <w:r w:rsidRPr="006B57BD">
        <w:rPr>
          <w:rFonts w:ascii="Times New Roman" w:hAnsi="Times New Roman"/>
          <w:sz w:val="24"/>
          <w:szCs w:val="24"/>
        </w:rPr>
        <w:t>;</w:t>
      </w:r>
    </w:p>
    <w:p w:rsidR="00D04957" w:rsidRPr="006B57BD" w:rsidRDefault="00903ABE" w:rsidP="00D049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</w:t>
      </w:r>
      <w:r w:rsidR="00D04957" w:rsidRPr="006B57BD">
        <w:rPr>
          <w:rFonts w:ascii="Times New Roman" w:hAnsi="Times New Roman"/>
          <w:sz w:val="24"/>
          <w:szCs w:val="24"/>
        </w:rPr>
        <w:t xml:space="preserve"> сумме 220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283,16</w:t>
      </w:r>
      <w:r w:rsidR="00875754"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рублей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экономия вследствие  проведения торгов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 xml:space="preserve">по </w:t>
      </w:r>
      <w:r w:rsidR="00D04957" w:rsidRPr="006B57BD">
        <w:rPr>
          <w:rFonts w:ascii="Times New Roman" w:hAnsi="Times New Roman"/>
          <w:bCs/>
          <w:sz w:val="24"/>
          <w:szCs w:val="24"/>
        </w:rPr>
        <w:t xml:space="preserve"> муниципальному контракту № 0116300038719000052 от 21 августа 2019 г</w:t>
      </w:r>
      <w:r w:rsidR="00875754" w:rsidRPr="006B57BD">
        <w:rPr>
          <w:rFonts w:ascii="Times New Roman" w:hAnsi="Times New Roman"/>
          <w:bCs/>
          <w:sz w:val="24"/>
          <w:szCs w:val="24"/>
        </w:rPr>
        <w:t>,</w:t>
      </w:r>
      <w:r w:rsidR="00D04957" w:rsidRPr="006B57BD">
        <w:rPr>
          <w:rFonts w:ascii="Times New Roman" w:hAnsi="Times New Roman"/>
          <w:bCs/>
          <w:sz w:val="24"/>
          <w:szCs w:val="24"/>
        </w:rPr>
        <w:t xml:space="preserve"> услуги по благоустройству сквера, расположенного на территории монумента «Танк» «Поселок Беркакит» Нерюнгринского района на 2019 год на сумму 472</w:t>
      </w:r>
      <w:r w:rsidR="00875754" w:rsidRPr="006B57BD">
        <w:rPr>
          <w:rFonts w:ascii="Times New Roman" w:hAnsi="Times New Roman"/>
          <w:bCs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bCs/>
          <w:sz w:val="24"/>
          <w:szCs w:val="24"/>
        </w:rPr>
        <w:t>887,95 рублей , и по   муниципальному контракту № 0116300038719000056 от 30 сентября 2019 г услуги по благоустройству детской игровой площадки в парке «Первостроителей БАМа «Поселок Беркакит» Нерюнгринского района на 201</w:t>
      </w:r>
      <w:r w:rsidRPr="006B57BD">
        <w:rPr>
          <w:rFonts w:ascii="Times New Roman" w:hAnsi="Times New Roman"/>
          <w:bCs/>
          <w:sz w:val="24"/>
          <w:szCs w:val="24"/>
        </w:rPr>
        <w:t>9 год на сумму 386 049,83 рублей;</w:t>
      </w:r>
    </w:p>
    <w:p w:rsidR="00D04957" w:rsidRPr="006B57BD" w:rsidRDefault="00903ABE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 в</w:t>
      </w:r>
      <w:r w:rsidR="00D04957" w:rsidRPr="006B57BD">
        <w:rPr>
          <w:rFonts w:ascii="Times New Roman" w:hAnsi="Times New Roman"/>
          <w:sz w:val="24"/>
          <w:szCs w:val="24"/>
        </w:rPr>
        <w:t xml:space="preserve"> сумме 103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D04957" w:rsidRPr="006B57BD">
        <w:rPr>
          <w:rFonts w:ascii="Times New Roman" w:hAnsi="Times New Roman"/>
          <w:sz w:val="24"/>
          <w:szCs w:val="24"/>
        </w:rPr>
        <w:t>191,16 рублей</w:t>
      </w:r>
      <w:r w:rsidR="00D04957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875754" w:rsidRPr="006B57BD">
        <w:rPr>
          <w:rFonts w:ascii="Times New Roman" w:hAnsi="Times New Roman"/>
          <w:sz w:val="24"/>
          <w:szCs w:val="24"/>
        </w:rPr>
        <w:t xml:space="preserve">поступления </w:t>
      </w:r>
      <w:r w:rsidR="00D04957" w:rsidRPr="006B57BD">
        <w:rPr>
          <w:rFonts w:ascii="Times New Roman" w:hAnsi="Times New Roman"/>
          <w:sz w:val="24"/>
          <w:szCs w:val="24"/>
        </w:rPr>
        <w:t xml:space="preserve"> денежных пожертвований от физических лиц  на </w:t>
      </w:r>
      <w:r w:rsidR="00D04957" w:rsidRPr="006B57BD">
        <w:rPr>
          <w:rFonts w:ascii="Times New Roman" w:hAnsi="Times New Roman"/>
          <w:bCs/>
          <w:sz w:val="24"/>
          <w:szCs w:val="24"/>
        </w:rPr>
        <w:t xml:space="preserve">проект развития общественной </w:t>
      </w:r>
      <w:r w:rsidR="00875754" w:rsidRPr="006B57BD">
        <w:rPr>
          <w:rFonts w:ascii="Times New Roman" w:hAnsi="Times New Roman"/>
          <w:bCs/>
          <w:sz w:val="24"/>
          <w:szCs w:val="24"/>
        </w:rPr>
        <w:t>инфраструктуры</w:t>
      </w:r>
      <w:r w:rsidR="00D04957" w:rsidRPr="006B57BD">
        <w:rPr>
          <w:rFonts w:ascii="Times New Roman" w:hAnsi="Times New Roman"/>
          <w:bCs/>
          <w:sz w:val="24"/>
          <w:szCs w:val="24"/>
        </w:rPr>
        <w:t xml:space="preserve"> , основанных на местных инициативах и на программу формирования современной городской среды ,  </w:t>
      </w:r>
      <w:r w:rsidR="00D04957" w:rsidRPr="006B57BD">
        <w:rPr>
          <w:rFonts w:ascii="Times New Roman" w:hAnsi="Times New Roman"/>
          <w:sz w:val="24"/>
          <w:szCs w:val="24"/>
        </w:rPr>
        <w:t>освоение предусмотрено в 2020 году.</w:t>
      </w:r>
    </w:p>
    <w:p w:rsidR="008B580C" w:rsidRPr="006B57BD" w:rsidRDefault="008B580C" w:rsidP="00D049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580C" w:rsidRPr="006B57BD" w:rsidRDefault="008B580C" w:rsidP="00D04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0700 «Образование»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6B57BD">
        <w:rPr>
          <w:rFonts w:ascii="Times New Roman" w:hAnsi="Times New Roman"/>
          <w:b/>
          <w:sz w:val="24"/>
          <w:szCs w:val="24"/>
        </w:rPr>
        <w:t xml:space="preserve">91,07 тыс. руб. </w:t>
      </w:r>
      <w:r w:rsidRPr="006B57BD">
        <w:rPr>
          <w:rFonts w:ascii="Times New Roman" w:hAnsi="Times New Roman"/>
          <w:sz w:val="24"/>
          <w:szCs w:val="24"/>
        </w:rPr>
        <w:t>(100,0%)</w:t>
      </w:r>
    </w:p>
    <w:p w:rsidR="008B580C" w:rsidRPr="006B57BD" w:rsidRDefault="008B580C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1393" w:rsidRPr="006B57BD" w:rsidRDefault="007B702C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B580C" w:rsidRPr="006B57BD">
        <w:rPr>
          <w:rFonts w:ascii="Times New Roman" w:hAnsi="Times New Roman"/>
          <w:b/>
          <w:sz w:val="24"/>
          <w:szCs w:val="24"/>
        </w:rPr>
        <w:t>21 751,38</w:t>
      </w:r>
      <w:r w:rsidRPr="006B57BD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>руб.</w:t>
      </w:r>
      <w:r w:rsidR="000C5D11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0C5D11" w:rsidRPr="006B57BD">
        <w:rPr>
          <w:rFonts w:ascii="Times New Roman" w:hAnsi="Times New Roman"/>
          <w:sz w:val="24"/>
          <w:szCs w:val="24"/>
        </w:rPr>
        <w:t>(</w:t>
      </w:r>
      <w:r w:rsidR="008B580C" w:rsidRPr="006B57BD">
        <w:rPr>
          <w:rFonts w:ascii="Times New Roman" w:hAnsi="Times New Roman"/>
          <w:sz w:val="24"/>
          <w:szCs w:val="24"/>
        </w:rPr>
        <w:t>100</w:t>
      </w:r>
      <w:r w:rsidR="000C5D11" w:rsidRPr="006B57BD">
        <w:rPr>
          <w:rFonts w:ascii="Times New Roman" w:hAnsi="Times New Roman"/>
          <w:sz w:val="24"/>
          <w:szCs w:val="24"/>
        </w:rPr>
        <w:t>,</w:t>
      </w:r>
      <w:r w:rsidR="008B580C" w:rsidRPr="006B57BD">
        <w:rPr>
          <w:rFonts w:ascii="Times New Roman" w:hAnsi="Times New Roman"/>
          <w:sz w:val="24"/>
          <w:szCs w:val="24"/>
        </w:rPr>
        <w:t>0</w:t>
      </w:r>
      <w:r w:rsidR="000C5D11" w:rsidRPr="006B57BD">
        <w:rPr>
          <w:rFonts w:ascii="Times New Roman" w:hAnsi="Times New Roman"/>
          <w:sz w:val="24"/>
          <w:szCs w:val="24"/>
        </w:rPr>
        <w:t>%)</w:t>
      </w:r>
      <w:r w:rsidRPr="006B57BD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6B57B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8B580C" w:rsidRPr="006B57BD">
        <w:rPr>
          <w:rFonts w:ascii="Times New Roman" w:hAnsi="Times New Roman"/>
          <w:sz w:val="24"/>
          <w:szCs w:val="24"/>
        </w:rPr>
        <w:t>22,85</w:t>
      </w:r>
      <w:r w:rsidRPr="006B57BD">
        <w:rPr>
          <w:rFonts w:ascii="Times New Roman" w:hAnsi="Times New Roman"/>
          <w:sz w:val="24"/>
          <w:szCs w:val="24"/>
        </w:rPr>
        <w:t>%</w:t>
      </w:r>
      <w:r w:rsidR="00042121" w:rsidRPr="006B57BD">
        <w:rPr>
          <w:rFonts w:ascii="Times New Roman" w:hAnsi="Times New Roman"/>
          <w:sz w:val="24"/>
          <w:szCs w:val="24"/>
        </w:rPr>
        <w:t xml:space="preserve">, </w:t>
      </w:r>
      <w:r w:rsidR="00603AED" w:rsidRPr="006B57BD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</w:t>
      </w:r>
      <w:r w:rsidR="00034F9C" w:rsidRPr="006B57BD">
        <w:rPr>
          <w:rFonts w:ascii="Times New Roman" w:hAnsi="Times New Roman"/>
          <w:sz w:val="24"/>
          <w:szCs w:val="24"/>
        </w:rPr>
        <w:t>,</w:t>
      </w:r>
      <w:r w:rsidR="008855E0" w:rsidRPr="006B57BD">
        <w:rPr>
          <w:rFonts w:ascii="Times New Roman" w:hAnsi="Times New Roman"/>
          <w:sz w:val="24"/>
          <w:szCs w:val="24"/>
        </w:rPr>
        <w:t xml:space="preserve"> </w:t>
      </w:r>
      <w:r w:rsidR="00BB3A63" w:rsidRPr="006B57BD">
        <w:rPr>
          <w:rFonts w:ascii="Times New Roman" w:hAnsi="Times New Roman"/>
          <w:sz w:val="24"/>
          <w:szCs w:val="24"/>
        </w:rPr>
        <w:t xml:space="preserve">межбюджетные трансферты на исполнение переданных полномочий </w:t>
      </w:r>
      <w:r w:rsidR="006C6397"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3A63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26B0" w:rsidRPr="006B57BD">
        <w:rPr>
          <w:rFonts w:ascii="Times New Roman" w:eastAsia="Times New Roman" w:hAnsi="Times New Roman"/>
          <w:sz w:val="24"/>
          <w:szCs w:val="24"/>
          <w:lang w:eastAsia="ru-RU"/>
        </w:rPr>
        <w:t>Выделенные средства освоены на 100%.</w:t>
      </w:r>
    </w:p>
    <w:p w:rsidR="00875754" w:rsidRPr="006B57BD" w:rsidRDefault="0087575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434" w:rsidRPr="006B57BD" w:rsidRDefault="00497D6C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6B57BD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6B57BD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Pr="006B57BD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6B57BD">
        <w:rPr>
          <w:rFonts w:ascii="Times New Roman" w:hAnsi="Times New Roman"/>
          <w:sz w:val="24"/>
          <w:szCs w:val="24"/>
        </w:rPr>
        <w:t>о</w:t>
      </w:r>
      <w:r w:rsidR="003E7E51" w:rsidRPr="006B57BD">
        <w:rPr>
          <w:rFonts w:ascii="Times New Roman" w:hAnsi="Times New Roman"/>
          <w:sz w:val="24"/>
          <w:szCs w:val="24"/>
        </w:rPr>
        <w:t xml:space="preserve"> </w:t>
      </w:r>
      <w:r w:rsidR="00E660ED" w:rsidRPr="006B57BD">
        <w:rPr>
          <w:rFonts w:ascii="Times New Roman" w:hAnsi="Times New Roman"/>
          <w:b/>
          <w:sz w:val="24"/>
          <w:szCs w:val="24"/>
        </w:rPr>
        <w:t>159,81</w:t>
      </w:r>
      <w:r w:rsidRPr="006B57BD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 xml:space="preserve">руб. </w:t>
      </w:r>
      <w:r w:rsidR="000D2596" w:rsidRPr="006B57BD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8023E" w:rsidRPr="006B57BD">
        <w:rPr>
          <w:rFonts w:ascii="Times New Roman" w:hAnsi="Times New Roman"/>
          <w:sz w:val="24"/>
          <w:szCs w:val="24"/>
        </w:rPr>
        <w:t>100</w:t>
      </w:r>
      <w:r w:rsidR="00A407CA" w:rsidRPr="006B57BD">
        <w:rPr>
          <w:rFonts w:ascii="Times New Roman" w:hAnsi="Times New Roman"/>
          <w:sz w:val="24"/>
          <w:szCs w:val="24"/>
        </w:rPr>
        <w:t>,</w:t>
      </w:r>
      <w:r w:rsidR="0078023E" w:rsidRPr="006B57BD">
        <w:rPr>
          <w:rFonts w:ascii="Times New Roman" w:hAnsi="Times New Roman"/>
          <w:sz w:val="24"/>
          <w:szCs w:val="24"/>
        </w:rPr>
        <w:t>0</w:t>
      </w:r>
      <w:r w:rsidR="000D2596" w:rsidRPr="006B57BD">
        <w:rPr>
          <w:rFonts w:ascii="Times New Roman" w:hAnsi="Times New Roman"/>
          <w:sz w:val="24"/>
          <w:szCs w:val="24"/>
        </w:rPr>
        <w:t xml:space="preserve"> %</w:t>
      </w:r>
      <w:r w:rsidR="000D2596"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754" w:rsidRPr="006B57BD" w:rsidRDefault="0087575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957" w:rsidRPr="006B57BD" w:rsidRDefault="00A6143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6B57BD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E660ED" w:rsidRPr="006B57BD">
        <w:rPr>
          <w:rFonts w:ascii="Times New Roman" w:hAnsi="Times New Roman"/>
          <w:b/>
          <w:sz w:val="24"/>
          <w:szCs w:val="24"/>
        </w:rPr>
        <w:t>2 288,02</w:t>
      </w:r>
      <w:r w:rsidR="0042649C" w:rsidRPr="006B57BD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2649C" w:rsidRPr="006B57B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78023E" w:rsidRPr="006B57BD">
        <w:rPr>
          <w:rFonts w:ascii="Times New Roman" w:hAnsi="Times New Roman"/>
          <w:sz w:val="24"/>
          <w:szCs w:val="24"/>
        </w:rPr>
        <w:t>2</w:t>
      </w:r>
      <w:r w:rsidR="00E660ED" w:rsidRPr="006B57BD">
        <w:rPr>
          <w:rFonts w:ascii="Times New Roman" w:hAnsi="Times New Roman"/>
          <w:sz w:val="24"/>
          <w:szCs w:val="24"/>
        </w:rPr>
        <w:t>,4</w:t>
      </w:r>
      <w:r w:rsidR="0042649C" w:rsidRPr="006B57BD">
        <w:rPr>
          <w:rFonts w:ascii="Times New Roman" w:hAnsi="Times New Roman"/>
          <w:sz w:val="24"/>
          <w:szCs w:val="24"/>
        </w:rPr>
        <w:t xml:space="preserve"> %. </w:t>
      </w:r>
    </w:p>
    <w:p w:rsidR="00D04957" w:rsidRPr="006B57BD" w:rsidRDefault="00D04957" w:rsidP="00D04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 xml:space="preserve">Основное направление расходования средств по данному разделу, это финансирование мероприятий в области спорта и физической культуры. </w:t>
      </w:r>
    </w:p>
    <w:p w:rsidR="00D04957" w:rsidRPr="006B57BD" w:rsidRDefault="00D04957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Выделенные средства  освоены на 88,41%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49C" w:rsidRPr="006B57BD" w:rsidRDefault="00D04957" w:rsidP="00D04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 в сумме 300,00 тыс. руб. образовалось по причине: не проведены мероприятия по ремонту и огнезащитной обработки полового покрытия в с/к «Локомотив», в связи с ненадлежащим температурным режимом и высокой влажностью помещения</w:t>
      </w:r>
      <w:r w:rsidRPr="006B57BD">
        <w:rPr>
          <w:rFonts w:ascii="Times New Roman" w:hAnsi="Times New Roman"/>
          <w:bCs/>
          <w:sz w:val="24"/>
          <w:szCs w:val="24"/>
        </w:rPr>
        <w:t xml:space="preserve"> ,  </w:t>
      </w:r>
      <w:r w:rsidRPr="006B57BD">
        <w:rPr>
          <w:rFonts w:ascii="Times New Roman" w:hAnsi="Times New Roman"/>
          <w:sz w:val="24"/>
          <w:szCs w:val="24"/>
        </w:rPr>
        <w:t>освоение предусмотрено в 2020 году.</w:t>
      </w:r>
    </w:p>
    <w:p w:rsidR="00E660ED" w:rsidRPr="006B57BD" w:rsidRDefault="00E660ED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CE4" w:rsidRPr="006B57BD" w:rsidRDefault="0078023E" w:rsidP="007802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1</w:t>
      </w:r>
      <w:r w:rsidR="00E660ED" w:rsidRPr="006B57BD">
        <w:rPr>
          <w:rFonts w:ascii="Times New Roman" w:hAnsi="Times New Roman"/>
          <w:b/>
          <w:sz w:val="24"/>
          <w:szCs w:val="24"/>
        </w:rPr>
        <w:t>2</w:t>
      </w:r>
      <w:r w:rsidRPr="006B57BD">
        <w:rPr>
          <w:rFonts w:ascii="Times New Roman" w:hAnsi="Times New Roman"/>
          <w:b/>
          <w:sz w:val="24"/>
          <w:szCs w:val="24"/>
        </w:rPr>
        <w:t>00</w:t>
      </w:r>
      <w:r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E660ED"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массовой информации</w:t>
      </w:r>
      <w:r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6B57B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E660ED" w:rsidRPr="006B57BD">
        <w:rPr>
          <w:rFonts w:ascii="Times New Roman" w:hAnsi="Times New Roman"/>
          <w:sz w:val="24"/>
          <w:szCs w:val="24"/>
        </w:rPr>
        <w:t>26,58</w:t>
      </w:r>
      <w:r w:rsidRPr="006B57BD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6B57B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0,0</w:t>
      </w:r>
      <w:r w:rsidR="00E660ED" w:rsidRPr="006B57BD">
        <w:rPr>
          <w:rFonts w:ascii="Times New Roman" w:hAnsi="Times New Roman"/>
          <w:sz w:val="24"/>
          <w:szCs w:val="24"/>
        </w:rPr>
        <w:t>3</w:t>
      </w:r>
      <w:r w:rsidRPr="006B57BD">
        <w:rPr>
          <w:rFonts w:ascii="Times New Roman" w:hAnsi="Times New Roman"/>
          <w:sz w:val="24"/>
          <w:szCs w:val="24"/>
        </w:rPr>
        <w:t xml:space="preserve"> %.</w:t>
      </w:r>
      <w:r w:rsidR="00E660ED" w:rsidRPr="006B57BD">
        <w:rPr>
          <w:rFonts w:ascii="Times New Roman" w:hAnsi="Times New Roman"/>
          <w:sz w:val="24"/>
          <w:szCs w:val="24"/>
        </w:rPr>
        <w:t xml:space="preserve"> Исполнение составило 100%.</w:t>
      </w:r>
    </w:p>
    <w:p w:rsidR="003F7CE4" w:rsidRPr="006B57BD" w:rsidRDefault="003F7CE4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599F" w:rsidRPr="006B57BD" w:rsidRDefault="008E5B90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С</w:t>
      </w:r>
      <w:r w:rsidR="00B3768E" w:rsidRPr="006B57BD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="003A30FD" w:rsidRPr="006B57BD">
        <w:rPr>
          <w:rFonts w:ascii="Times New Roman" w:hAnsi="Times New Roman"/>
          <w:b/>
          <w:sz w:val="24"/>
          <w:szCs w:val="24"/>
        </w:rPr>
        <w:t>городского поселения «Поселок Беркакит»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6B57BD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3A30FD" w:rsidRPr="006B57BD">
        <w:rPr>
          <w:rFonts w:ascii="Times New Roman" w:hAnsi="Times New Roman"/>
          <w:b/>
          <w:sz w:val="24"/>
          <w:szCs w:val="24"/>
        </w:rPr>
        <w:t>за 2019</w:t>
      </w:r>
      <w:r w:rsidRPr="006B57BD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6B57BD">
        <w:rPr>
          <w:rFonts w:ascii="Times New Roman" w:hAnsi="Times New Roman"/>
          <w:b/>
          <w:sz w:val="24"/>
          <w:szCs w:val="24"/>
        </w:rPr>
        <w:t>характериз</w:t>
      </w:r>
      <w:r w:rsidRPr="006B57BD">
        <w:rPr>
          <w:rFonts w:ascii="Times New Roman" w:hAnsi="Times New Roman"/>
          <w:b/>
          <w:sz w:val="24"/>
          <w:szCs w:val="24"/>
        </w:rPr>
        <w:t>уется</w:t>
      </w:r>
      <w:r w:rsidR="00B3768E" w:rsidRPr="006B57BD">
        <w:rPr>
          <w:rFonts w:ascii="Times New Roman" w:hAnsi="Times New Roman"/>
          <w:b/>
          <w:sz w:val="24"/>
          <w:szCs w:val="24"/>
        </w:rPr>
        <w:t xml:space="preserve"> следующей </w:t>
      </w:r>
      <w:r w:rsidRPr="006B57BD">
        <w:rPr>
          <w:rFonts w:ascii="Times New Roman" w:hAnsi="Times New Roman"/>
          <w:b/>
          <w:sz w:val="24"/>
          <w:szCs w:val="24"/>
        </w:rPr>
        <w:t>диаграммой</w:t>
      </w:r>
    </w:p>
    <w:p w:rsidR="00E676D7" w:rsidRPr="006B57BD" w:rsidRDefault="00E676D7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023E" w:rsidRPr="006B57BD" w:rsidRDefault="009D3167" w:rsidP="009D3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noProof/>
          <w:lang w:eastAsia="ru-RU"/>
        </w:rPr>
        <w:drawing>
          <wp:inline distT="0" distB="0" distL="0" distR="0" wp14:anchorId="5EBD8CE5" wp14:editId="28D32288">
            <wp:extent cx="6386732" cy="4480560"/>
            <wp:effectExtent l="0" t="0" r="1460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8023E" w:rsidRPr="006B57BD" w:rsidRDefault="0078023E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768E" w:rsidRPr="006B57B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BB3A63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AF3E62" w:rsidRPr="006B57BD">
        <w:rPr>
          <w:rFonts w:ascii="Times New Roman" w:hAnsi="Times New Roman"/>
          <w:b/>
          <w:sz w:val="24"/>
          <w:szCs w:val="24"/>
        </w:rPr>
        <w:t>95 221,6</w:t>
      </w:r>
      <w:r w:rsidRPr="006B57BD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6B57BD">
        <w:rPr>
          <w:rFonts w:ascii="Times New Roman" w:hAnsi="Times New Roman"/>
          <w:sz w:val="24"/>
          <w:szCs w:val="24"/>
        </w:rPr>
        <w:t>.</w:t>
      </w:r>
      <w:r w:rsidRPr="006B57BD">
        <w:rPr>
          <w:rFonts w:ascii="Times New Roman" w:hAnsi="Times New Roman"/>
          <w:sz w:val="24"/>
          <w:szCs w:val="24"/>
        </w:rPr>
        <w:t xml:space="preserve">, или </w:t>
      </w:r>
      <w:r w:rsidR="00AF3E62" w:rsidRPr="006B57BD">
        <w:rPr>
          <w:rFonts w:ascii="Times New Roman" w:hAnsi="Times New Roman"/>
          <w:b/>
          <w:sz w:val="24"/>
          <w:szCs w:val="24"/>
        </w:rPr>
        <w:t>9</w:t>
      </w:r>
      <w:r w:rsidR="00242033" w:rsidRPr="006B57BD">
        <w:rPr>
          <w:rFonts w:ascii="Times New Roman" w:hAnsi="Times New Roman"/>
          <w:b/>
          <w:sz w:val="24"/>
          <w:szCs w:val="24"/>
        </w:rPr>
        <w:t>6,</w:t>
      </w:r>
      <w:r w:rsidR="00AF3E62" w:rsidRPr="006B57BD">
        <w:rPr>
          <w:rFonts w:ascii="Times New Roman" w:hAnsi="Times New Roman"/>
          <w:b/>
          <w:sz w:val="24"/>
          <w:szCs w:val="24"/>
        </w:rPr>
        <w:t>4</w:t>
      </w:r>
      <w:r w:rsidR="00BB3A63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b/>
          <w:sz w:val="24"/>
          <w:szCs w:val="24"/>
        </w:rPr>
        <w:t>%</w:t>
      </w:r>
      <w:r w:rsidRPr="006B57BD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6B57BD">
        <w:rPr>
          <w:rFonts w:ascii="Times New Roman" w:hAnsi="Times New Roman"/>
          <w:sz w:val="24"/>
          <w:szCs w:val="24"/>
        </w:rPr>
        <w:t xml:space="preserve"> поселения</w:t>
      </w:r>
      <w:r w:rsidRPr="006B57BD">
        <w:rPr>
          <w:rFonts w:ascii="Times New Roman" w:hAnsi="Times New Roman"/>
          <w:sz w:val="24"/>
          <w:szCs w:val="24"/>
        </w:rPr>
        <w:t xml:space="preserve"> на 20</w:t>
      </w:r>
      <w:r w:rsidR="00DF4214" w:rsidRPr="006B57BD">
        <w:rPr>
          <w:rFonts w:ascii="Times New Roman" w:hAnsi="Times New Roman"/>
          <w:sz w:val="24"/>
          <w:szCs w:val="24"/>
        </w:rPr>
        <w:t>19</w:t>
      </w:r>
      <w:r w:rsidRPr="006B57BD">
        <w:rPr>
          <w:rFonts w:ascii="Times New Roman" w:hAnsi="Times New Roman"/>
          <w:sz w:val="24"/>
          <w:szCs w:val="24"/>
        </w:rPr>
        <w:t xml:space="preserve"> год. </w:t>
      </w:r>
    </w:p>
    <w:p w:rsidR="00AA2666" w:rsidRPr="006B57BD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6B57BD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6B57BD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0426B0" w:rsidRPr="006B57BD">
        <w:rPr>
          <w:rFonts w:ascii="Times New Roman" w:hAnsi="Times New Roman"/>
          <w:sz w:val="24"/>
          <w:szCs w:val="24"/>
        </w:rPr>
        <w:t>15,34</w:t>
      </w:r>
      <w:r w:rsidR="00254DD0" w:rsidRPr="006B57BD">
        <w:rPr>
          <w:rFonts w:ascii="Times New Roman" w:hAnsi="Times New Roman"/>
          <w:sz w:val="24"/>
          <w:szCs w:val="24"/>
        </w:rPr>
        <w:t>%;</w:t>
      </w:r>
    </w:p>
    <w:p w:rsidR="000426B0" w:rsidRPr="006B57BD" w:rsidRDefault="000426B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6B57BD">
        <w:rPr>
          <w:rFonts w:ascii="Times New Roman" w:hAnsi="Times New Roman"/>
          <w:sz w:val="24"/>
          <w:szCs w:val="24"/>
        </w:rPr>
        <w:t xml:space="preserve"> удельный вес в общей структуре расходов составил 42,75%;</w:t>
      </w:r>
    </w:p>
    <w:p w:rsidR="00B3768E" w:rsidRPr="006B57BD" w:rsidRDefault="00DF4214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раздел </w:t>
      </w:r>
      <w:r w:rsidR="00AA2666" w:rsidRPr="006B57BD">
        <w:rPr>
          <w:rFonts w:ascii="Times New Roman" w:hAnsi="Times New Roman"/>
          <w:b/>
          <w:sz w:val="24"/>
          <w:szCs w:val="24"/>
        </w:rPr>
        <w:t>0500 «Жилищно-коммунальное хозяйство»</w:t>
      </w:r>
      <w:r w:rsidR="00B3768E" w:rsidRPr="006B57BD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6B57BD">
        <w:rPr>
          <w:rFonts w:ascii="Times New Roman" w:hAnsi="Times New Roman"/>
          <w:sz w:val="24"/>
          <w:szCs w:val="24"/>
        </w:rPr>
        <w:t>удельный вес в общ</w:t>
      </w:r>
      <w:r w:rsidR="00AA2666" w:rsidRPr="006B57BD">
        <w:rPr>
          <w:rFonts w:ascii="Times New Roman" w:hAnsi="Times New Roman"/>
          <w:sz w:val="24"/>
          <w:szCs w:val="24"/>
        </w:rPr>
        <w:t>е</w:t>
      </w:r>
      <w:r w:rsidR="00F46670" w:rsidRPr="006B57BD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0426B0" w:rsidRPr="006B57BD">
        <w:rPr>
          <w:rFonts w:ascii="Times New Roman" w:hAnsi="Times New Roman"/>
          <w:sz w:val="24"/>
          <w:szCs w:val="24"/>
        </w:rPr>
        <w:t>15,51</w:t>
      </w:r>
      <w:r w:rsidR="00AA2666" w:rsidRPr="006B57BD">
        <w:rPr>
          <w:rFonts w:ascii="Times New Roman" w:hAnsi="Times New Roman"/>
          <w:sz w:val="24"/>
          <w:szCs w:val="24"/>
        </w:rPr>
        <w:t>%;</w:t>
      </w:r>
    </w:p>
    <w:p w:rsidR="00AA2666" w:rsidRPr="006B57BD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6B57BD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6B57BD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0426B0" w:rsidRPr="006B57BD">
        <w:rPr>
          <w:rFonts w:ascii="Times New Roman" w:hAnsi="Times New Roman"/>
          <w:sz w:val="24"/>
          <w:szCs w:val="24"/>
        </w:rPr>
        <w:t>22,84</w:t>
      </w:r>
      <w:r w:rsidR="00F46670" w:rsidRPr="006B57BD">
        <w:rPr>
          <w:rFonts w:ascii="Times New Roman" w:hAnsi="Times New Roman"/>
          <w:sz w:val="24"/>
          <w:szCs w:val="24"/>
        </w:rPr>
        <w:t>%.</w:t>
      </w:r>
    </w:p>
    <w:p w:rsidR="00B3768E" w:rsidRPr="006B57B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lastRenderedPageBreak/>
        <w:t xml:space="preserve">В  полном объеме исполнены расходы по отношению к уточненным плановым назначениям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Pr="006B57BD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6B57BD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</w:t>
      </w:r>
      <w:r w:rsidR="00567D7F" w:rsidRPr="006B57BD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6B57BD">
        <w:rPr>
          <w:rFonts w:ascii="Times New Roman" w:hAnsi="Times New Roman"/>
          <w:sz w:val="24"/>
          <w:szCs w:val="24"/>
        </w:rPr>
        <w:t>;</w:t>
      </w:r>
    </w:p>
    <w:p w:rsidR="009E64DA" w:rsidRPr="006B57BD" w:rsidRDefault="009E64DA" w:rsidP="00567D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7BD">
        <w:rPr>
          <w:rFonts w:ascii="Times New Roman" w:hAnsi="Times New Roman"/>
          <w:color w:val="000000"/>
          <w:sz w:val="24"/>
          <w:szCs w:val="24"/>
        </w:rPr>
        <w:t>раздел 0300 «Национальная безопасность и правоохранительная деятельность» - 100%;</w:t>
      </w:r>
    </w:p>
    <w:p w:rsidR="009E64DA" w:rsidRPr="006B57BD" w:rsidRDefault="009E64DA" w:rsidP="00567D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7BD">
        <w:rPr>
          <w:rFonts w:ascii="Times New Roman" w:hAnsi="Times New Roman"/>
          <w:color w:val="000000"/>
          <w:sz w:val="24"/>
          <w:szCs w:val="24"/>
        </w:rPr>
        <w:t>раздел 0700 «образование» - 100%;</w:t>
      </w:r>
    </w:p>
    <w:p w:rsidR="00BF5163" w:rsidRPr="006B57BD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 080</w:t>
      </w:r>
      <w:r w:rsidR="005F0DD3" w:rsidRPr="006B57BD">
        <w:rPr>
          <w:rFonts w:ascii="Times New Roman" w:hAnsi="Times New Roman"/>
          <w:sz w:val="24"/>
          <w:szCs w:val="24"/>
        </w:rPr>
        <w:t xml:space="preserve">0 «Культура, кинематография» - </w:t>
      </w:r>
      <w:r w:rsidR="009E64DA" w:rsidRPr="006B57BD">
        <w:rPr>
          <w:rFonts w:ascii="Times New Roman" w:hAnsi="Times New Roman"/>
          <w:sz w:val="24"/>
          <w:szCs w:val="24"/>
        </w:rPr>
        <w:t>100,0</w:t>
      </w:r>
      <w:r w:rsidR="005F0DD3" w:rsidRPr="006B57BD">
        <w:rPr>
          <w:rFonts w:ascii="Times New Roman" w:hAnsi="Times New Roman"/>
          <w:sz w:val="24"/>
          <w:szCs w:val="24"/>
        </w:rPr>
        <w:t>%;</w:t>
      </w:r>
    </w:p>
    <w:p w:rsidR="003424E3" w:rsidRPr="006B57BD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 1000</w:t>
      </w:r>
      <w:r w:rsidR="00242033" w:rsidRPr="006B57BD">
        <w:rPr>
          <w:rFonts w:ascii="Times New Roman" w:hAnsi="Times New Roman"/>
          <w:sz w:val="24"/>
          <w:szCs w:val="24"/>
        </w:rPr>
        <w:t xml:space="preserve"> «Социальная политика» - 100,0%;</w:t>
      </w:r>
    </w:p>
    <w:p w:rsidR="00242033" w:rsidRPr="006B57BD" w:rsidRDefault="0024203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раздел 1</w:t>
      </w:r>
      <w:r w:rsidR="009E64DA" w:rsidRPr="006B57BD">
        <w:rPr>
          <w:rFonts w:ascii="Times New Roman" w:hAnsi="Times New Roman"/>
          <w:sz w:val="24"/>
          <w:szCs w:val="24"/>
        </w:rPr>
        <w:t>2</w:t>
      </w:r>
      <w:r w:rsidRPr="006B57BD">
        <w:rPr>
          <w:rFonts w:ascii="Times New Roman" w:hAnsi="Times New Roman"/>
          <w:sz w:val="24"/>
          <w:szCs w:val="24"/>
        </w:rPr>
        <w:t>00 «</w:t>
      </w:r>
      <w:r w:rsidR="009E64DA" w:rsidRPr="006B57BD">
        <w:rPr>
          <w:rFonts w:ascii="Times New Roman" w:hAnsi="Times New Roman"/>
          <w:sz w:val="24"/>
          <w:szCs w:val="24"/>
        </w:rPr>
        <w:t>Средства массовой информации</w:t>
      </w:r>
      <w:r w:rsidRPr="006B57BD">
        <w:rPr>
          <w:rFonts w:ascii="Times New Roman" w:hAnsi="Times New Roman"/>
          <w:sz w:val="24"/>
          <w:szCs w:val="24"/>
        </w:rPr>
        <w:t>» - 100%.</w:t>
      </w:r>
    </w:p>
    <w:p w:rsidR="00B3768E" w:rsidRPr="006B57BD" w:rsidRDefault="00B3768E" w:rsidP="00DF42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3C6AC1" w:rsidRPr="006B57BD">
        <w:rPr>
          <w:rFonts w:ascii="Times New Roman" w:hAnsi="Times New Roman"/>
          <w:sz w:val="24"/>
          <w:szCs w:val="24"/>
        </w:rPr>
        <w:t xml:space="preserve"> </w:t>
      </w:r>
      <w:r w:rsidR="00134DFC" w:rsidRPr="006B57BD">
        <w:rPr>
          <w:rFonts w:ascii="Times New Roman" w:hAnsi="Times New Roman"/>
          <w:sz w:val="24"/>
          <w:szCs w:val="24"/>
        </w:rPr>
        <w:t xml:space="preserve">в бюджете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8A18B2" w:rsidRPr="006B57BD">
        <w:rPr>
          <w:rFonts w:ascii="Times New Roman" w:hAnsi="Times New Roman"/>
          <w:sz w:val="24"/>
          <w:szCs w:val="24"/>
        </w:rPr>
        <w:t xml:space="preserve"> </w:t>
      </w:r>
      <w:r w:rsidR="00134DFC" w:rsidRPr="006B57BD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6B57BD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6B57BD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195456505"/>
      <w:bookmarkStart w:id="2" w:name="_Toc259751453"/>
      <w:bookmarkStart w:id="3" w:name="_Toc322950256"/>
    </w:p>
    <w:p w:rsidR="00703584" w:rsidRPr="006B57BD" w:rsidRDefault="00703584" w:rsidP="00703584">
      <w:pPr>
        <w:pStyle w:val="a9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>4.Анализ исполнения прогнозного плана (программы) приватизации</w:t>
      </w:r>
    </w:p>
    <w:p w:rsidR="00703584" w:rsidRPr="006B57BD" w:rsidRDefault="00703584" w:rsidP="00703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Доходы от продажи материальных и нематериальных ценностей в общей структуре доходов за 2019 год составили 279,4 тыс. рублей или 8,04%.</w:t>
      </w:r>
    </w:p>
    <w:p w:rsidR="00703584" w:rsidRPr="006B57BD" w:rsidRDefault="00703584" w:rsidP="00703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703584" w:rsidRPr="006B57BD" w:rsidRDefault="00703584" w:rsidP="00703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В нарушение</w:t>
      </w:r>
      <w:r w:rsidRPr="006B57BD">
        <w:rPr>
          <w:rFonts w:ascii="Times New Roman" w:hAnsi="Times New Roman"/>
          <w:sz w:val="24"/>
          <w:szCs w:val="24"/>
        </w:rPr>
        <w:t xml:space="preserve"> статьи 8 Федерального закона от 21 декабря 2001 №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178</w:t>
      </w:r>
      <w:r w:rsidRPr="006B57BD">
        <w:rPr>
          <w:rFonts w:ascii="Times New Roman" w:hAnsi="Times New Roman"/>
          <w:i/>
          <w:sz w:val="24"/>
          <w:szCs w:val="24"/>
        </w:rPr>
        <w:t>-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ФЗ</w:t>
      </w:r>
      <w:r w:rsidRPr="006B57BD">
        <w:rPr>
          <w:rFonts w:ascii="Times New Roman" w:hAnsi="Times New Roman"/>
          <w:i/>
          <w:sz w:val="24"/>
          <w:szCs w:val="24"/>
        </w:rPr>
        <w:br/>
        <w:t>"</w:t>
      </w:r>
      <w:r w:rsidRPr="006B57BD">
        <w:rPr>
          <w:rFonts w:ascii="Times New Roman" w:hAnsi="Times New Roman"/>
          <w:sz w:val="24"/>
          <w:szCs w:val="24"/>
        </w:rPr>
        <w:t xml:space="preserve">О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приватизации</w:t>
      </w:r>
      <w:r w:rsidRPr="006B57BD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52" w:anchor="/document/189020/entry/1000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6B57BD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703584" w:rsidRPr="006B57BD" w:rsidRDefault="00703584" w:rsidP="00703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депутатов Беркакитского поселкового Совета от 20.11.2018 № 5-20</w:t>
      </w:r>
      <w:r w:rsidR="00081EC0" w:rsidRPr="006B57BD">
        <w:rPr>
          <w:rFonts w:ascii="Times New Roman" w:hAnsi="Times New Roman"/>
          <w:sz w:val="24"/>
          <w:szCs w:val="24"/>
        </w:rPr>
        <w:t xml:space="preserve"> «Об утверждении перечня недвижимого муниципального имущества городского поселения «Посёлок Беркакит», планируемого к реализации в  1-м полугодии 2019г.»</w:t>
      </w:r>
      <w:r w:rsidRPr="006B57BD">
        <w:rPr>
          <w:rFonts w:ascii="Times New Roman" w:hAnsi="Times New Roman"/>
          <w:sz w:val="24"/>
          <w:szCs w:val="24"/>
        </w:rPr>
        <w:t xml:space="preserve">. В течение 2019 года изменения в Прогнозный план (программу) приватизации не вносились. </w:t>
      </w:r>
    </w:p>
    <w:p w:rsidR="00703584" w:rsidRPr="006B57BD" w:rsidRDefault="00703584" w:rsidP="00703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соответствии с прогнозным планом приватизации в 2019 году</w:t>
      </w:r>
      <w:r w:rsidRPr="006B57BD">
        <w:rPr>
          <w:rFonts w:ascii="Times New Roman" w:hAnsi="Times New Roman"/>
          <w:sz w:val="28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планировалось к приватизации следующее муниципальное имущество:</w:t>
      </w:r>
    </w:p>
    <w:p w:rsidR="00703584" w:rsidRPr="006B57BD" w:rsidRDefault="00703584" w:rsidP="007035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81EC0" w:rsidRPr="006B57BD" w:rsidRDefault="00081EC0" w:rsidP="00081EC0">
      <w:pPr>
        <w:ind w:right="424" w:firstLine="720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Перечень объектов недвижимости муниципального имущества городского поселения «Посёлок Беркакит», планируемых к реализации в 1-м полугодии 2019г. 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268"/>
        <w:gridCol w:w="1680"/>
      </w:tblGrid>
      <w:tr w:rsidR="00081EC0" w:rsidRPr="006B57BD" w:rsidTr="00085DB2">
        <w:tc>
          <w:tcPr>
            <w:tcW w:w="534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Наименование объекта, адрес, кадастровый номер, год постройки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Балансовая</w:t>
            </w: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объекта  (тыс. руб.)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 xml:space="preserve">Остаточная </w:t>
            </w: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стоимость объекта</w:t>
            </w:r>
          </w:p>
        </w:tc>
        <w:tc>
          <w:tcPr>
            <w:tcW w:w="1680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57B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B57B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81EC0" w:rsidRPr="006B57BD" w:rsidTr="00085DB2">
        <w:tc>
          <w:tcPr>
            <w:tcW w:w="534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1EC0" w:rsidRPr="006B57BD" w:rsidRDefault="00081EC0" w:rsidP="00085DB2">
            <w:pPr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 xml:space="preserve">Здание магазина №1, РС(Якутия), г.Нерюнгри, квартал </w:t>
            </w:r>
            <w:proofErr w:type="spellStart"/>
            <w:r w:rsidRPr="006B57BD">
              <w:rPr>
                <w:rFonts w:ascii="Times New Roman" w:hAnsi="Times New Roman"/>
                <w:sz w:val="24"/>
                <w:szCs w:val="24"/>
              </w:rPr>
              <w:t>Первостроителей</w:t>
            </w:r>
            <w:proofErr w:type="spellEnd"/>
          </w:p>
          <w:p w:rsidR="00081EC0" w:rsidRPr="006B57BD" w:rsidRDefault="00081EC0" w:rsidP="00085DB2">
            <w:pPr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14-14-08/008/2009-546,     1976г.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680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491,1</w:t>
            </w:r>
          </w:p>
        </w:tc>
      </w:tr>
      <w:tr w:rsidR="00081EC0" w:rsidRPr="006B57BD" w:rsidTr="00085DB2">
        <w:tc>
          <w:tcPr>
            <w:tcW w:w="534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2268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680" w:type="dxa"/>
          </w:tcPr>
          <w:p w:rsidR="00081EC0" w:rsidRPr="006B57BD" w:rsidRDefault="00081EC0" w:rsidP="00085DB2">
            <w:pPr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sz w:val="24"/>
                <w:szCs w:val="24"/>
              </w:rPr>
              <w:t>491,1</w:t>
            </w:r>
          </w:p>
        </w:tc>
      </w:tr>
    </w:tbl>
    <w:p w:rsidR="00703584" w:rsidRPr="006B57BD" w:rsidRDefault="00703584" w:rsidP="007035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703584" w:rsidRPr="006B57BD" w:rsidRDefault="00703584" w:rsidP="00081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B57BD">
        <w:rPr>
          <w:rFonts w:ascii="Times New Roman" w:hAnsi="Times New Roman"/>
          <w:sz w:val="24"/>
          <w:szCs w:val="24"/>
          <w:lang w:eastAsia="ru-RU" w:bidi="ru-RU"/>
        </w:rPr>
        <w:tab/>
        <w:t xml:space="preserve">Прогнозный план приватизации муниципального имущества на 2019 год, утвержденный решением </w:t>
      </w:r>
      <w:r w:rsidR="00081EC0" w:rsidRPr="006B57BD">
        <w:rPr>
          <w:rFonts w:ascii="Times New Roman" w:hAnsi="Times New Roman"/>
          <w:sz w:val="24"/>
          <w:szCs w:val="24"/>
        </w:rPr>
        <w:t>депутатов Беркакитского поселкового Совета от 20.11.2018 № 5-20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, предусматривал  приватизацию </w:t>
      </w:r>
      <w:r w:rsidR="00081EC0" w:rsidRPr="006B57BD">
        <w:rPr>
          <w:rFonts w:ascii="Times New Roman" w:hAnsi="Times New Roman"/>
          <w:sz w:val="24"/>
          <w:szCs w:val="24"/>
          <w:lang w:eastAsia="ru-RU" w:bidi="ru-RU"/>
        </w:rPr>
        <w:t>одного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объект</w:t>
      </w:r>
      <w:r w:rsidR="00081EC0" w:rsidRPr="006B57BD">
        <w:rPr>
          <w:rFonts w:ascii="Times New Roman" w:hAnsi="Times New Roman"/>
          <w:sz w:val="24"/>
          <w:szCs w:val="24"/>
          <w:lang w:eastAsia="ru-RU" w:bidi="ru-RU"/>
        </w:rPr>
        <w:t>а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недвижимого имущества</w:t>
      </w:r>
      <w:r w:rsidR="00081EC0" w:rsidRPr="006B57BD">
        <w:rPr>
          <w:rFonts w:ascii="Times New Roman" w:hAnsi="Times New Roman"/>
          <w:sz w:val="24"/>
          <w:szCs w:val="24"/>
          <w:lang w:eastAsia="ru-RU" w:bidi="ru-RU"/>
        </w:rPr>
        <w:t>.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FB1251" w:rsidRPr="006B57BD" w:rsidRDefault="00FB1251" w:rsidP="00081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B57BD">
        <w:rPr>
          <w:rFonts w:ascii="Times New Roman" w:hAnsi="Times New Roman"/>
          <w:sz w:val="24"/>
          <w:szCs w:val="24"/>
          <w:lang w:eastAsia="ru-RU" w:bidi="ru-RU"/>
        </w:rPr>
        <w:t>В соответствии с Отчетом о приватизации, утвержденного распоряжением от 30.12.2019 № 217-р приватизировано имущество на сумму 801</w:t>
      </w:r>
      <w:r w:rsidR="006B57BD" w:rsidRPr="006B57BD">
        <w:rPr>
          <w:rFonts w:ascii="Times New Roman" w:hAnsi="Times New Roman"/>
          <w:sz w:val="24"/>
          <w:szCs w:val="24"/>
          <w:lang w:eastAsia="ru-RU" w:bidi="ru-RU"/>
        </w:rPr>
        <w:t>,5 тыс.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рублей. В Отчете указано, что приватизировано здание с земельным участком общей площадь</w:t>
      </w:r>
      <w:r w:rsidR="006B57BD" w:rsidRPr="006B57BD">
        <w:rPr>
          <w:rFonts w:ascii="Times New Roman" w:hAnsi="Times New Roman"/>
          <w:sz w:val="24"/>
          <w:szCs w:val="24"/>
          <w:lang w:eastAsia="ru-RU" w:bidi="ru-RU"/>
        </w:rPr>
        <w:t>ю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1414 кв. м с кадастровым номером 14:19:210008:22, расположенный по адресу: г. Нерюнгри, п. Беркакит, квартал </w:t>
      </w:r>
      <w:proofErr w:type="spellStart"/>
      <w:r w:rsidRPr="006B57BD">
        <w:rPr>
          <w:rFonts w:ascii="Times New Roman" w:hAnsi="Times New Roman"/>
          <w:sz w:val="24"/>
          <w:szCs w:val="24"/>
          <w:lang w:eastAsia="ru-RU" w:bidi="ru-RU"/>
        </w:rPr>
        <w:t>Первостроителей</w:t>
      </w:r>
      <w:proofErr w:type="spellEnd"/>
      <w:r w:rsidRPr="006B57BD">
        <w:rPr>
          <w:rFonts w:ascii="Times New Roman" w:hAnsi="Times New Roman"/>
          <w:sz w:val="24"/>
          <w:szCs w:val="24"/>
          <w:lang w:eastAsia="ru-RU" w:bidi="ru-RU"/>
        </w:rPr>
        <w:t>, Магазин № 1. Данный объект</w:t>
      </w:r>
      <w:r w:rsidR="006B57BD" w:rsidRPr="006B57BD">
        <w:rPr>
          <w:rFonts w:ascii="Times New Roman" w:hAnsi="Times New Roman"/>
          <w:sz w:val="24"/>
          <w:szCs w:val="24"/>
          <w:lang w:eastAsia="ru-RU" w:bidi="ru-RU"/>
        </w:rPr>
        <w:t xml:space="preserve"> (земельный участок)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не был включен в 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lastRenderedPageBreak/>
        <w:t>Прогнозный План</w:t>
      </w:r>
      <w:r w:rsidR="006B57BD" w:rsidRPr="006B57BD">
        <w:rPr>
          <w:rFonts w:ascii="Times New Roman" w:hAnsi="Times New Roman"/>
          <w:sz w:val="24"/>
          <w:szCs w:val="24"/>
          <w:lang w:eastAsia="ru-RU" w:bidi="ru-RU"/>
        </w:rPr>
        <w:t xml:space="preserve"> приватизации. Доходы от реализации земельного участка составили 607,0 тыс. рублей. 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  </w:t>
      </w:r>
      <w:r w:rsidR="006B57BD" w:rsidRPr="006B57BD">
        <w:rPr>
          <w:rFonts w:ascii="Times New Roman" w:hAnsi="Times New Roman"/>
          <w:sz w:val="24"/>
          <w:szCs w:val="24"/>
          <w:lang w:eastAsia="ru-RU" w:bidi="ru-RU"/>
        </w:rPr>
        <w:t>Данные доходы отражены не по соответствующему коду бюджетной классификации.</w:t>
      </w:r>
    </w:p>
    <w:p w:rsidR="00FA4D2E" w:rsidRPr="006B57BD" w:rsidRDefault="00703584" w:rsidP="0070358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B57BD">
        <w:rPr>
          <w:rFonts w:ascii="Times New Roman" w:hAnsi="Times New Roman" w:cs="Times New Roman"/>
          <w:lang w:eastAsia="ru-RU" w:bidi="ru-RU"/>
        </w:rPr>
        <w:tab/>
      </w:r>
    </w:p>
    <w:p w:rsidR="008101EB" w:rsidRPr="006B57BD" w:rsidRDefault="008155D1" w:rsidP="0070358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B57B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6B57BD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1"/>
      <w:r w:rsidR="00B3768E" w:rsidRPr="006B57BD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2"/>
      <w:bookmarkEnd w:id="3"/>
    </w:p>
    <w:p w:rsidR="00B3768E" w:rsidRPr="006B57BD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соответствии с</w:t>
      </w:r>
      <w:r w:rsidR="002D3915" w:rsidRPr="006B57BD">
        <w:rPr>
          <w:rFonts w:ascii="Times New Roman" w:hAnsi="Times New Roman"/>
          <w:sz w:val="24"/>
          <w:szCs w:val="24"/>
        </w:rPr>
        <w:t xml:space="preserve"> </w:t>
      </w:r>
      <w:r w:rsidR="000B1737" w:rsidRPr="006B57BD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6B57BD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4F3240" w:rsidRPr="006B57BD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6B57BD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4F3240" w:rsidRPr="006B57BD">
        <w:rPr>
          <w:rFonts w:ascii="Times New Roman" w:hAnsi="Times New Roman"/>
          <w:sz w:val="24"/>
          <w:szCs w:val="24"/>
        </w:rPr>
        <w:t xml:space="preserve">для ликвидации чрезвычайных ситуаций природного и техногенного характера на территории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4F3240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1C5210" w:rsidRPr="006B57BD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К непредвиденным расходам относятся расходы</w:t>
      </w:r>
      <w:r w:rsidR="001C5210" w:rsidRPr="006B57BD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6B57B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1C5210" w:rsidRPr="006B57B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1C5210" w:rsidRPr="006B57B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6B57B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6B57B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развёртывание и содержание временных пунктов проживания и питания для эвакуируемых пострадавших граждан;</w:t>
      </w:r>
    </w:p>
    <w:p w:rsidR="00F42BD0" w:rsidRPr="006B57B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оказание материальной помощи пострадавшим гражданам;</w:t>
      </w:r>
    </w:p>
    <w:p w:rsidR="00F42BD0" w:rsidRPr="006B57B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-</w:t>
      </w:r>
      <w:r w:rsidR="0037205C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другие цели.</w:t>
      </w:r>
    </w:p>
    <w:p w:rsidR="007670F5" w:rsidRPr="006B57BD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По </w:t>
      </w:r>
      <w:r w:rsidR="007670F5" w:rsidRPr="006B57BD">
        <w:rPr>
          <w:rFonts w:ascii="Times New Roman" w:hAnsi="Times New Roman"/>
          <w:sz w:val="24"/>
          <w:szCs w:val="24"/>
        </w:rPr>
        <w:t xml:space="preserve"> подразделу 0111 </w:t>
      </w:r>
      <w:r w:rsidR="0028300F" w:rsidRPr="006B57BD">
        <w:rPr>
          <w:rFonts w:ascii="Times New Roman" w:hAnsi="Times New Roman"/>
          <w:sz w:val="24"/>
          <w:szCs w:val="24"/>
        </w:rPr>
        <w:t>«</w:t>
      </w:r>
      <w:r w:rsidR="007670F5" w:rsidRPr="006B57BD">
        <w:rPr>
          <w:rFonts w:ascii="Times New Roman" w:hAnsi="Times New Roman"/>
          <w:sz w:val="24"/>
          <w:szCs w:val="24"/>
        </w:rPr>
        <w:t>Резервные фонды</w:t>
      </w:r>
      <w:r w:rsidR="0028300F" w:rsidRPr="006B57BD">
        <w:rPr>
          <w:rFonts w:ascii="Times New Roman" w:hAnsi="Times New Roman"/>
          <w:sz w:val="24"/>
          <w:szCs w:val="24"/>
        </w:rPr>
        <w:t>»</w:t>
      </w:r>
      <w:r w:rsidR="007670F5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образовалась экономия</w:t>
      </w:r>
      <w:r w:rsidRPr="006B57BD">
        <w:rPr>
          <w:rFonts w:ascii="Times New Roman" w:hAnsi="Times New Roman"/>
          <w:i/>
          <w:sz w:val="24"/>
          <w:szCs w:val="24"/>
        </w:rPr>
        <w:t xml:space="preserve"> </w:t>
      </w:r>
      <w:r w:rsidR="007670F5" w:rsidRPr="006B57BD">
        <w:rPr>
          <w:rFonts w:ascii="Times New Roman" w:hAnsi="Times New Roman"/>
          <w:sz w:val="24"/>
          <w:szCs w:val="24"/>
        </w:rPr>
        <w:t xml:space="preserve">в размере </w:t>
      </w:r>
      <w:r w:rsidR="003F3195" w:rsidRPr="006B57BD">
        <w:rPr>
          <w:rFonts w:ascii="Times New Roman" w:hAnsi="Times New Roman"/>
          <w:sz w:val="24"/>
          <w:szCs w:val="24"/>
        </w:rPr>
        <w:t>50</w:t>
      </w:r>
      <w:r w:rsidR="007670F5" w:rsidRPr="006B57BD">
        <w:rPr>
          <w:rFonts w:ascii="Times New Roman" w:hAnsi="Times New Roman"/>
          <w:sz w:val="24"/>
          <w:szCs w:val="24"/>
        </w:rPr>
        <w:t>,0 тыс. руб</w:t>
      </w:r>
      <w:r w:rsidRPr="006B57BD">
        <w:rPr>
          <w:rFonts w:ascii="Times New Roman" w:hAnsi="Times New Roman"/>
          <w:sz w:val="24"/>
          <w:szCs w:val="24"/>
        </w:rPr>
        <w:t>.</w:t>
      </w:r>
      <w:r w:rsidR="007670F5" w:rsidRPr="006B57BD">
        <w:rPr>
          <w:rFonts w:ascii="Times New Roman" w:hAnsi="Times New Roman"/>
          <w:sz w:val="24"/>
          <w:szCs w:val="24"/>
        </w:rPr>
        <w:t xml:space="preserve">  в связи с </w:t>
      </w:r>
      <w:r w:rsidRPr="006B57BD">
        <w:rPr>
          <w:rFonts w:ascii="Times New Roman" w:hAnsi="Times New Roman"/>
          <w:sz w:val="24"/>
          <w:szCs w:val="24"/>
        </w:rPr>
        <w:t>отсутствием необходимости в использовании средств резервного фонда.</w:t>
      </w:r>
    </w:p>
    <w:p w:rsidR="00354EF3" w:rsidRPr="006B57BD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1EB" w:rsidRPr="006B57BD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6B57BD">
        <w:rPr>
          <w:rFonts w:ascii="Times New Roman" w:hAnsi="Times New Roman"/>
          <w:b/>
          <w:sz w:val="28"/>
          <w:szCs w:val="28"/>
        </w:rPr>
        <w:t>Дефицит</w:t>
      </w:r>
      <w:r w:rsidR="006B1D68" w:rsidRPr="006B57BD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6B57BD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7C75FA" w:rsidRPr="006B57BD" w:rsidRDefault="00354EF3" w:rsidP="006762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Бюджет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5C7D48" w:rsidRPr="006B57BD">
        <w:rPr>
          <w:rFonts w:ascii="Times New Roman" w:hAnsi="Times New Roman"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 Нерюнгринского района принят </w:t>
      </w:r>
      <w:r w:rsidR="004F3240" w:rsidRPr="006B57BD">
        <w:rPr>
          <w:rFonts w:ascii="Times New Roman" w:hAnsi="Times New Roman"/>
          <w:sz w:val="24"/>
          <w:szCs w:val="24"/>
        </w:rPr>
        <w:t>Решени</w:t>
      </w:r>
      <w:r w:rsidR="002662CD" w:rsidRPr="006B57BD">
        <w:rPr>
          <w:rFonts w:ascii="Times New Roman" w:hAnsi="Times New Roman"/>
          <w:sz w:val="24"/>
          <w:szCs w:val="24"/>
        </w:rPr>
        <w:t>ем</w:t>
      </w:r>
      <w:r w:rsidR="004F3240" w:rsidRPr="006B57BD">
        <w:rPr>
          <w:rFonts w:ascii="Times New Roman" w:hAnsi="Times New Roman"/>
          <w:sz w:val="24"/>
          <w:szCs w:val="24"/>
        </w:rPr>
        <w:t xml:space="preserve"> </w:t>
      </w:r>
      <w:r w:rsidR="009D3167" w:rsidRPr="006B57BD">
        <w:rPr>
          <w:rFonts w:ascii="Times New Roman" w:hAnsi="Times New Roman"/>
          <w:sz w:val="24"/>
          <w:szCs w:val="24"/>
        </w:rPr>
        <w:t>22</w:t>
      </w:r>
      <w:r w:rsidR="004F3240" w:rsidRPr="006B57BD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="004F3240" w:rsidRPr="006B57BD">
        <w:rPr>
          <w:rFonts w:ascii="Times New Roman" w:hAnsi="Times New Roman"/>
          <w:sz w:val="24"/>
          <w:szCs w:val="24"/>
        </w:rPr>
        <w:t xml:space="preserve"> депутатов от 2</w:t>
      </w:r>
      <w:r w:rsidR="009D3167" w:rsidRPr="006B57BD">
        <w:rPr>
          <w:rFonts w:ascii="Times New Roman" w:hAnsi="Times New Roman"/>
          <w:sz w:val="24"/>
          <w:szCs w:val="24"/>
        </w:rPr>
        <w:t>4</w:t>
      </w:r>
      <w:r w:rsidR="004F3240" w:rsidRPr="006B57BD">
        <w:rPr>
          <w:rFonts w:ascii="Times New Roman" w:hAnsi="Times New Roman"/>
          <w:sz w:val="24"/>
          <w:szCs w:val="24"/>
        </w:rPr>
        <w:t>.12.201</w:t>
      </w:r>
      <w:r w:rsidR="009D3167" w:rsidRPr="006B57BD">
        <w:rPr>
          <w:rFonts w:ascii="Times New Roman" w:hAnsi="Times New Roman"/>
          <w:sz w:val="24"/>
          <w:szCs w:val="24"/>
        </w:rPr>
        <w:t>8</w:t>
      </w:r>
      <w:r w:rsidR="004F3240" w:rsidRPr="006B57BD">
        <w:rPr>
          <w:rFonts w:ascii="Times New Roman" w:hAnsi="Times New Roman"/>
          <w:sz w:val="24"/>
          <w:szCs w:val="24"/>
        </w:rPr>
        <w:t xml:space="preserve"> № 2-</w:t>
      </w:r>
      <w:r w:rsidR="009D3167" w:rsidRPr="006B57BD">
        <w:rPr>
          <w:rFonts w:ascii="Times New Roman" w:hAnsi="Times New Roman"/>
          <w:sz w:val="24"/>
          <w:szCs w:val="24"/>
        </w:rPr>
        <w:t>22</w:t>
      </w:r>
      <w:r w:rsidR="004F3240" w:rsidRPr="006B57BD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4F3240" w:rsidRPr="006B57BD">
        <w:rPr>
          <w:rFonts w:ascii="Times New Roman" w:hAnsi="Times New Roman"/>
          <w:sz w:val="24"/>
          <w:szCs w:val="24"/>
        </w:rPr>
        <w:t xml:space="preserve"> Нерюнгринского района на 201</w:t>
      </w:r>
      <w:r w:rsidR="009D3167" w:rsidRPr="006B57BD">
        <w:rPr>
          <w:rFonts w:ascii="Times New Roman" w:hAnsi="Times New Roman"/>
          <w:sz w:val="24"/>
          <w:szCs w:val="24"/>
        </w:rPr>
        <w:t>9</w:t>
      </w:r>
      <w:r w:rsidR="004F3240" w:rsidRPr="006B57BD">
        <w:rPr>
          <w:rFonts w:ascii="Times New Roman" w:hAnsi="Times New Roman"/>
          <w:sz w:val="24"/>
          <w:szCs w:val="24"/>
        </w:rPr>
        <w:t xml:space="preserve"> год»</w:t>
      </w:r>
      <w:r w:rsidR="00443478" w:rsidRPr="006B57BD">
        <w:rPr>
          <w:rFonts w:ascii="Times New Roman" w:hAnsi="Times New Roman"/>
          <w:sz w:val="24"/>
          <w:szCs w:val="24"/>
        </w:rPr>
        <w:t xml:space="preserve"> </w:t>
      </w:r>
      <w:r w:rsidR="002E1C88" w:rsidRPr="006B57BD">
        <w:rPr>
          <w:rFonts w:ascii="Times New Roman" w:hAnsi="Times New Roman"/>
          <w:sz w:val="24"/>
          <w:szCs w:val="24"/>
        </w:rPr>
        <w:t xml:space="preserve">с </w:t>
      </w:r>
      <w:r w:rsidR="009D3167" w:rsidRPr="006B57BD">
        <w:rPr>
          <w:rFonts w:ascii="Times New Roman" w:hAnsi="Times New Roman"/>
          <w:sz w:val="24"/>
          <w:szCs w:val="24"/>
        </w:rPr>
        <w:t>дефицитом</w:t>
      </w:r>
      <w:r w:rsidR="002662CD" w:rsidRPr="006B57BD">
        <w:rPr>
          <w:rFonts w:ascii="Times New Roman" w:hAnsi="Times New Roman"/>
          <w:sz w:val="24"/>
          <w:szCs w:val="24"/>
        </w:rPr>
        <w:t xml:space="preserve"> </w:t>
      </w:r>
      <w:r w:rsidR="002E1C88" w:rsidRPr="006B57BD">
        <w:rPr>
          <w:rFonts w:ascii="Times New Roman" w:hAnsi="Times New Roman"/>
          <w:sz w:val="24"/>
          <w:szCs w:val="24"/>
        </w:rPr>
        <w:t xml:space="preserve">в сумме </w:t>
      </w:r>
      <w:r w:rsidR="009D3167" w:rsidRPr="006B57BD">
        <w:rPr>
          <w:rFonts w:ascii="Times New Roman" w:hAnsi="Times New Roman"/>
          <w:sz w:val="24"/>
          <w:szCs w:val="24"/>
        </w:rPr>
        <w:t>0,0</w:t>
      </w:r>
      <w:r w:rsidR="002E1C88" w:rsidRPr="006B57BD">
        <w:rPr>
          <w:rFonts w:ascii="Times New Roman" w:hAnsi="Times New Roman"/>
          <w:sz w:val="24"/>
          <w:szCs w:val="24"/>
        </w:rPr>
        <w:t xml:space="preserve"> </w:t>
      </w:r>
      <w:r w:rsidR="00443478" w:rsidRPr="006B57BD">
        <w:rPr>
          <w:rFonts w:ascii="Times New Roman" w:hAnsi="Times New Roman"/>
          <w:sz w:val="24"/>
          <w:szCs w:val="24"/>
        </w:rPr>
        <w:t>рублей</w:t>
      </w:r>
      <w:r w:rsidR="00443478" w:rsidRPr="006B57BD">
        <w:rPr>
          <w:rFonts w:ascii="Times New Roman" w:hAnsi="Times New Roman"/>
          <w:b/>
          <w:sz w:val="24"/>
          <w:szCs w:val="24"/>
        </w:rPr>
        <w:t>.</w:t>
      </w:r>
    </w:p>
    <w:p w:rsidR="0089452B" w:rsidRPr="006B57BD" w:rsidRDefault="007A07CC" w:rsidP="006762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В течение</w:t>
      </w:r>
      <w:r w:rsidR="007C75FA" w:rsidRPr="006B57BD">
        <w:rPr>
          <w:rFonts w:ascii="Times New Roman" w:hAnsi="Times New Roman"/>
          <w:sz w:val="24"/>
          <w:szCs w:val="24"/>
        </w:rPr>
        <w:t xml:space="preserve"> 20</w:t>
      </w:r>
      <w:r w:rsidR="00443478" w:rsidRPr="006B57BD">
        <w:rPr>
          <w:rFonts w:ascii="Times New Roman" w:hAnsi="Times New Roman"/>
          <w:sz w:val="24"/>
          <w:szCs w:val="24"/>
        </w:rPr>
        <w:t>1</w:t>
      </w:r>
      <w:r w:rsidR="00BA0B3A" w:rsidRPr="006B57BD">
        <w:rPr>
          <w:rFonts w:ascii="Times New Roman" w:hAnsi="Times New Roman"/>
          <w:sz w:val="24"/>
          <w:szCs w:val="24"/>
        </w:rPr>
        <w:t>9</w:t>
      </w:r>
      <w:r w:rsidR="007C75FA" w:rsidRPr="006B57BD">
        <w:rPr>
          <w:rFonts w:ascii="Times New Roman" w:hAnsi="Times New Roman"/>
          <w:sz w:val="24"/>
          <w:szCs w:val="24"/>
        </w:rPr>
        <w:t xml:space="preserve"> года вносились изменения и дополнения в </w:t>
      </w:r>
      <w:r w:rsidR="002662CD" w:rsidRPr="006B57BD">
        <w:rPr>
          <w:rFonts w:ascii="Times New Roman" w:hAnsi="Times New Roman"/>
          <w:sz w:val="24"/>
          <w:szCs w:val="24"/>
        </w:rPr>
        <w:t xml:space="preserve"> Решение </w:t>
      </w:r>
      <w:r w:rsidR="00BA0B3A" w:rsidRPr="006B57BD">
        <w:rPr>
          <w:rFonts w:ascii="Times New Roman" w:hAnsi="Times New Roman"/>
          <w:sz w:val="24"/>
          <w:szCs w:val="24"/>
        </w:rPr>
        <w:t>22</w:t>
      </w:r>
      <w:r w:rsidR="002662CD" w:rsidRPr="006B57BD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3A30FD" w:rsidRPr="006B57B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="002662CD" w:rsidRPr="006B57BD">
        <w:rPr>
          <w:rFonts w:ascii="Times New Roman" w:hAnsi="Times New Roman"/>
          <w:sz w:val="24"/>
          <w:szCs w:val="24"/>
        </w:rPr>
        <w:t xml:space="preserve"> депутатов</w:t>
      </w:r>
      <w:r w:rsidR="00242033" w:rsidRPr="006B57BD">
        <w:rPr>
          <w:rFonts w:ascii="Times New Roman" w:hAnsi="Times New Roman"/>
          <w:sz w:val="24"/>
          <w:szCs w:val="24"/>
        </w:rPr>
        <w:t xml:space="preserve"> </w:t>
      </w:r>
      <w:r w:rsidR="002662CD" w:rsidRPr="006B57BD">
        <w:rPr>
          <w:rFonts w:ascii="Times New Roman" w:hAnsi="Times New Roman"/>
          <w:sz w:val="24"/>
          <w:szCs w:val="24"/>
        </w:rPr>
        <w:t>от 2</w:t>
      </w:r>
      <w:r w:rsidR="00BA0B3A" w:rsidRPr="006B57BD">
        <w:rPr>
          <w:rFonts w:ascii="Times New Roman" w:hAnsi="Times New Roman"/>
          <w:sz w:val="24"/>
          <w:szCs w:val="24"/>
        </w:rPr>
        <w:t>4</w:t>
      </w:r>
      <w:r w:rsidR="002662CD" w:rsidRPr="006B57BD">
        <w:rPr>
          <w:rFonts w:ascii="Times New Roman" w:hAnsi="Times New Roman"/>
          <w:sz w:val="24"/>
          <w:szCs w:val="24"/>
        </w:rPr>
        <w:t>.12.201</w:t>
      </w:r>
      <w:r w:rsidR="00BA0B3A" w:rsidRPr="006B57BD">
        <w:rPr>
          <w:rFonts w:ascii="Times New Roman" w:hAnsi="Times New Roman"/>
          <w:sz w:val="24"/>
          <w:szCs w:val="24"/>
        </w:rPr>
        <w:t>8</w:t>
      </w:r>
      <w:r w:rsidR="002662CD" w:rsidRPr="006B57BD">
        <w:rPr>
          <w:rFonts w:ascii="Times New Roman" w:hAnsi="Times New Roman"/>
          <w:sz w:val="24"/>
          <w:szCs w:val="24"/>
        </w:rPr>
        <w:t xml:space="preserve"> № 2-</w:t>
      </w:r>
      <w:r w:rsidR="00BA0B3A" w:rsidRPr="006B57BD">
        <w:rPr>
          <w:rFonts w:ascii="Times New Roman" w:hAnsi="Times New Roman"/>
          <w:sz w:val="24"/>
          <w:szCs w:val="24"/>
        </w:rPr>
        <w:t>22</w:t>
      </w:r>
      <w:r w:rsidR="002662CD" w:rsidRPr="006B57BD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2662CD" w:rsidRPr="006B57BD">
        <w:rPr>
          <w:rFonts w:ascii="Times New Roman" w:hAnsi="Times New Roman"/>
          <w:sz w:val="24"/>
          <w:szCs w:val="24"/>
        </w:rPr>
        <w:t xml:space="preserve"> Нерюнгринского района на 201</w:t>
      </w:r>
      <w:r w:rsidR="00BA0B3A" w:rsidRPr="006B57BD">
        <w:rPr>
          <w:rFonts w:ascii="Times New Roman" w:hAnsi="Times New Roman"/>
          <w:sz w:val="24"/>
          <w:szCs w:val="24"/>
        </w:rPr>
        <w:t>9</w:t>
      </w:r>
      <w:r w:rsidR="002662CD" w:rsidRPr="006B57BD">
        <w:rPr>
          <w:rFonts w:ascii="Times New Roman" w:hAnsi="Times New Roman"/>
          <w:sz w:val="24"/>
          <w:szCs w:val="24"/>
        </w:rPr>
        <w:t xml:space="preserve"> год»,</w:t>
      </w:r>
      <w:r w:rsidR="007C75FA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7C75FA" w:rsidRPr="006B57BD">
        <w:rPr>
          <w:rFonts w:ascii="Times New Roman" w:hAnsi="Times New Roman"/>
          <w:sz w:val="24"/>
          <w:szCs w:val="24"/>
        </w:rPr>
        <w:t xml:space="preserve">в результате </w:t>
      </w:r>
      <w:r w:rsidR="00C33553" w:rsidRPr="006B57BD">
        <w:rPr>
          <w:rFonts w:ascii="Times New Roman" w:hAnsi="Times New Roman"/>
          <w:sz w:val="24"/>
          <w:szCs w:val="24"/>
        </w:rPr>
        <w:t>дефицит</w:t>
      </w:r>
      <w:r w:rsidR="007C75FA" w:rsidRPr="006B57BD">
        <w:rPr>
          <w:rFonts w:ascii="Times New Roman" w:hAnsi="Times New Roman"/>
          <w:sz w:val="24"/>
          <w:szCs w:val="24"/>
        </w:rPr>
        <w:t xml:space="preserve"> бюджета </w:t>
      </w:r>
      <w:r w:rsidR="003A30FD" w:rsidRPr="006B57BD">
        <w:rPr>
          <w:rFonts w:ascii="Times New Roman" w:hAnsi="Times New Roman"/>
          <w:sz w:val="24"/>
          <w:szCs w:val="24"/>
        </w:rPr>
        <w:t>городского поселения «Поселок Беркакит»</w:t>
      </w:r>
      <w:r w:rsidR="005C7D48" w:rsidRPr="006B57BD">
        <w:rPr>
          <w:rFonts w:ascii="Times New Roman" w:hAnsi="Times New Roman"/>
          <w:sz w:val="24"/>
          <w:szCs w:val="24"/>
        </w:rPr>
        <w:t xml:space="preserve"> </w:t>
      </w:r>
      <w:r w:rsidR="007C75FA" w:rsidRPr="006B57BD">
        <w:rPr>
          <w:rFonts w:ascii="Times New Roman" w:hAnsi="Times New Roman"/>
          <w:sz w:val="24"/>
          <w:szCs w:val="24"/>
        </w:rPr>
        <w:t xml:space="preserve"> Нерюнгринского района составил </w:t>
      </w:r>
      <w:r w:rsidR="00BA0B3A" w:rsidRPr="006B57BD">
        <w:rPr>
          <w:rFonts w:ascii="Times New Roman" w:hAnsi="Times New Roman"/>
          <w:sz w:val="24"/>
          <w:szCs w:val="24"/>
        </w:rPr>
        <w:t>1 793,39</w:t>
      </w:r>
      <w:r w:rsidR="00C33553" w:rsidRPr="006B57BD">
        <w:rPr>
          <w:rFonts w:ascii="Times New Roman" w:hAnsi="Times New Roman"/>
          <w:sz w:val="24"/>
          <w:szCs w:val="24"/>
        </w:rPr>
        <w:t xml:space="preserve"> тыс. рублей.</w:t>
      </w:r>
    </w:p>
    <w:p w:rsidR="00C33553" w:rsidRPr="006B57BD" w:rsidRDefault="00C33553" w:rsidP="006B5A8B">
      <w:pPr>
        <w:jc w:val="both"/>
        <w:rPr>
          <w:rFonts w:ascii="Times New Roman" w:hAnsi="Times New Roman"/>
          <w:sz w:val="24"/>
          <w:szCs w:val="24"/>
        </w:rPr>
      </w:pPr>
      <w:r w:rsidRPr="006B57BD">
        <w:rPr>
          <w:sz w:val="24"/>
          <w:szCs w:val="24"/>
        </w:rPr>
        <w:tab/>
      </w:r>
      <w:r w:rsidRPr="006B57BD">
        <w:rPr>
          <w:rFonts w:ascii="Times New Roman" w:hAnsi="Times New Roman"/>
          <w:sz w:val="24"/>
          <w:szCs w:val="24"/>
        </w:rPr>
        <w:t xml:space="preserve">По результатам финансового года </w:t>
      </w:r>
      <w:r w:rsidR="00DD3BD1" w:rsidRPr="006B57BD">
        <w:rPr>
          <w:rFonts w:ascii="Times New Roman" w:hAnsi="Times New Roman"/>
          <w:sz w:val="24"/>
          <w:szCs w:val="24"/>
        </w:rPr>
        <w:t>на 31.12.</w:t>
      </w:r>
      <w:r w:rsidR="00F41238" w:rsidRPr="006B57BD">
        <w:rPr>
          <w:rFonts w:ascii="Times New Roman" w:hAnsi="Times New Roman"/>
          <w:sz w:val="24"/>
          <w:szCs w:val="24"/>
        </w:rPr>
        <w:t>201</w:t>
      </w:r>
      <w:r w:rsidR="00BA0B3A" w:rsidRPr="006B57BD">
        <w:rPr>
          <w:rFonts w:ascii="Times New Roman" w:hAnsi="Times New Roman"/>
          <w:sz w:val="24"/>
          <w:szCs w:val="24"/>
        </w:rPr>
        <w:t>9</w:t>
      </w:r>
      <w:r w:rsidR="00DD3BD1" w:rsidRPr="006B57BD">
        <w:rPr>
          <w:rFonts w:ascii="Times New Roman" w:hAnsi="Times New Roman"/>
          <w:sz w:val="24"/>
          <w:szCs w:val="24"/>
        </w:rPr>
        <w:t xml:space="preserve"> года </w:t>
      </w:r>
      <w:r w:rsidR="005C7D48" w:rsidRPr="006B57BD">
        <w:rPr>
          <w:rFonts w:ascii="Times New Roman" w:hAnsi="Times New Roman"/>
          <w:sz w:val="24"/>
          <w:szCs w:val="24"/>
        </w:rPr>
        <w:t xml:space="preserve">профицит </w:t>
      </w:r>
      <w:r w:rsidR="004517E6" w:rsidRPr="006B57BD">
        <w:rPr>
          <w:rFonts w:ascii="Times New Roman" w:hAnsi="Times New Roman"/>
          <w:sz w:val="24"/>
          <w:szCs w:val="24"/>
        </w:rPr>
        <w:t xml:space="preserve">составил </w:t>
      </w:r>
      <w:r w:rsidR="00BA0B3A" w:rsidRPr="006B57BD">
        <w:rPr>
          <w:rFonts w:ascii="Times New Roman" w:hAnsi="Times New Roman"/>
          <w:sz w:val="24"/>
          <w:szCs w:val="24"/>
        </w:rPr>
        <w:t>2 308,79</w:t>
      </w:r>
      <w:r w:rsidR="004517E6" w:rsidRPr="006B57BD">
        <w:rPr>
          <w:rFonts w:ascii="Times New Roman" w:hAnsi="Times New Roman"/>
          <w:sz w:val="24"/>
          <w:szCs w:val="24"/>
        </w:rPr>
        <w:t xml:space="preserve"> тыс. рублей.</w:t>
      </w:r>
      <w:r w:rsidR="00773563" w:rsidRPr="006B57BD">
        <w:rPr>
          <w:rFonts w:ascii="Times New Roman" w:hAnsi="Times New Roman"/>
          <w:sz w:val="24"/>
          <w:szCs w:val="24"/>
        </w:rPr>
        <w:t xml:space="preserve"> </w:t>
      </w:r>
    </w:p>
    <w:p w:rsidR="0089452B" w:rsidRPr="006B57BD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6B57BD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6B57BD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3D1D09" w:rsidRPr="006B57BD" w:rsidRDefault="003D1D09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57EF" w:rsidRPr="006B57BD" w:rsidRDefault="00BA0B3A" w:rsidP="00BA0B3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  <w:bookmarkStart w:id="4" w:name="bookmark0"/>
      <w:r w:rsidRPr="006B57BD">
        <w:rPr>
          <w:b w:val="0"/>
          <w:sz w:val="24"/>
          <w:szCs w:val="24"/>
        </w:rPr>
        <w:tab/>
        <w:t>Муниципальный долг в городском поселении «Поселок Беркакит» Нерюнгринского района на 01.01.2020</w:t>
      </w:r>
      <w:r w:rsidR="009E64DA" w:rsidRPr="006B57BD">
        <w:rPr>
          <w:b w:val="0"/>
          <w:sz w:val="24"/>
          <w:szCs w:val="24"/>
        </w:rPr>
        <w:t xml:space="preserve"> года составил 0,0</w:t>
      </w:r>
      <w:r w:rsidRPr="006B57BD">
        <w:rPr>
          <w:b w:val="0"/>
          <w:sz w:val="24"/>
          <w:szCs w:val="24"/>
        </w:rPr>
        <w:t xml:space="preserve"> рублей. Долговая книга в Контрольно-счетную палату МО «Нерюнгринский район» не предоставлена.</w:t>
      </w:r>
    </w:p>
    <w:p w:rsidR="00BA0B3A" w:rsidRPr="006B57BD" w:rsidRDefault="00BA0B3A" w:rsidP="00BA0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B3A" w:rsidRPr="006B57BD" w:rsidRDefault="00BA0B3A" w:rsidP="00BA0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:rsidR="007F06EB" w:rsidRPr="006B57BD" w:rsidRDefault="007F06EB" w:rsidP="007F06EB">
      <w:pPr>
        <w:jc w:val="center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городское поселение «Поселок Беркакит» Нерюнгринского района за 2019 год</w:t>
      </w:r>
    </w:p>
    <w:p w:rsidR="007F06EB" w:rsidRPr="006B57BD" w:rsidRDefault="007F06EB" w:rsidP="009E64DA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B57BD">
        <w:rPr>
          <w:sz w:val="24"/>
          <w:szCs w:val="24"/>
        </w:rPr>
        <w:lastRenderedPageBreak/>
        <w:t xml:space="preserve">В соответствии со статьей 179 БК РФ в городском поселении «Поселок Беркакит» Нерюнгринского района  Постановлением от 08.10.2014 г. № 47 утвержден Порядок формирования и Методика оценки эффективности реализации муниципальных целевых Программ». </w:t>
      </w:r>
      <w:r w:rsidRPr="006B57BD">
        <w:rPr>
          <w:b/>
          <w:sz w:val="24"/>
          <w:szCs w:val="24"/>
        </w:rPr>
        <w:t xml:space="preserve">Рекомендуется внести изменения в Порядок, </w:t>
      </w:r>
      <w:r w:rsidRPr="006B57BD">
        <w:rPr>
          <w:sz w:val="24"/>
          <w:szCs w:val="24"/>
        </w:rPr>
        <w:t xml:space="preserve">руководствуясь статьей 179 БК РФ, </w:t>
      </w:r>
      <w:r w:rsidRPr="006B57BD">
        <w:rPr>
          <w:rStyle w:val="10"/>
          <w:color w:val="auto"/>
          <w:spacing w:val="2"/>
          <w:shd w:val="clear" w:color="auto" w:fill="FFFFFF"/>
        </w:rPr>
        <w:t xml:space="preserve"> </w:t>
      </w:r>
      <w:r w:rsidRPr="006B57BD">
        <w:rPr>
          <w:rStyle w:val="apple-converted-space"/>
          <w:rFonts w:eastAsia="Book Antiqua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7F06EB" w:rsidRPr="006B57BD" w:rsidRDefault="007F06EB" w:rsidP="009E6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8"/>
          <w:szCs w:val="28"/>
        </w:rPr>
        <w:tab/>
      </w:r>
      <w:r w:rsidRPr="006B57BD">
        <w:rPr>
          <w:rFonts w:ascii="Times New Roman" w:hAnsi="Times New Roman"/>
          <w:sz w:val="24"/>
          <w:szCs w:val="24"/>
        </w:rPr>
        <w:t>Согласно</w:t>
      </w:r>
      <w:r w:rsidRPr="006B57BD">
        <w:rPr>
          <w:rFonts w:ascii="Times New Roman" w:hAnsi="Times New Roman"/>
          <w:b/>
          <w:sz w:val="28"/>
          <w:szCs w:val="28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>Перечня муниципальных программ муниципального образования городское поселение «Поселок Беркакит» Нерюнгринского района на 2019 год (далее – Перечень), утвержденного постановлением администрации городского поселения «Поселок Беркакит» от 28.12.2018 г. № 177-п, на территории городского поселения «Поселок Беркакит» действовало  16 муниципальных программ, в том числе 11 муниципальных программ с финансовым обеспечением.</w:t>
      </w:r>
    </w:p>
    <w:p w:rsidR="007F06EB" w:rsidRPr="006B57BD" w:rsidRDefault="007F06EB" w:rsidP="009E6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ab/>
        <w:t>Решением 34-й сессии депутатов 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 утверждены бюджетные ассигнования 11 муниципальных программ.</w:t>
      </w:r>
    </w:p>
    <w:p w:rsidR="007F06EB" w:rsidRPr="006B57BD" w:rsidRDefault="007F06EB" w:rsidP="009E64D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ab/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Объем финансирования целевых программ составил </w:t>
      </w: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64 271,1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рублей, из них:</w:t>
      </w:r>
    </w:p>
    <w:p w:rsidR="007F06EB" w:rsidRPr="006B57BD" w:rsidRDefault="007F06EB" w:rsidP="009E64D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6B57BD">
        <w:rPr>
          <w:rFonts w:ascii="Times New Roman" w:hAnsi="Times New Roman"/>
          <w:sz w:val="24"/>
          <w:szCs w:val="24"/>
        </w:rPr>
        <w:t>за счет средств государственного бюджета РС(Я) и федерального бюджета – 24 400,02 тыс. рублей;</w:t>
      </w:r>
    </w:p>
    <w:p w:rsidR="007F06EB" w:rsidRPr="006B57BD" w:rsidRDefault="007F06EB" w:rsidP="009E64D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- из средств бюджета городского поселения «Поселок Беркакит» - 39 870,9 тыс. рублей, в том числе </w:t>
      </w:r>
      <w:r w:rsidRPr="006B57BD">
        <w:rPr>
          <w:rFonts w:ascii="Times New Roman" w:eastAsiaTheme="minorEastAsia" w:hAnsi="Times New Roman"/>
          <w:i/>
          <w:sz w:val="24"/>
          <w:szCs w:val="24"/>
          <w:lang w:eastAsia="ru-RU"/>
        </w:rPr>
        <w:t>безвозмездные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поступления составили 19 452,2 тыс. рублей. </w:t>
      </w:r>
    </w:p>
    <w:p w:rsidR="007F06EB" w:rsidRPr="006B57BD" w:rsidRDefault="007F06EB" w:rsidP="009E64D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Фактическое исполнение составило </w:t>
      </w:r>
      <w:r w:rsidRPr="006B57BD">
        <w:rPr>
          <w:rFonts w:ascii="Times New Roman" w:hAnsi="Times New Roman"/>
          <w:b/>
          <w:sz w:val="24"/>
          <w:szCs w:val="24"/>
        </w:rPr>
        <w:t>61 316,0</w:t>
      </w:r>
      <w:r w:rsidRPr="006B57BD">
        <w:rPr>
          <w:rFonts w:ascii="Times New Roman" w:hAnsi="Times New Roman"/>
          <w:sz w:val="24"/>
          <w:szCs w:val="24"/>
        </w:rPr>
        <w:t xml:space="preserve"> тыс. рублей или 95,4% от выделенных ассигнований.</w:t>
      </w:r>
      <w:r w:rsidRPr="006B57BD">
        <w:rPr>
          <w:rFonts w:ascii="Times New Roman" w:hAnsi="Times New Roman"/>
          <w:color w:val="002060"/>
          <w:sz w:val="24"/>
          <w:szCs w:val="24"/>
        </w:rPr>
        <w:tab/>
      </w:r>
    </w:p>
    <w:p w:rsidR="007F06EB" w:rsidRPr="006B57BD" w:rsidRDefault="007F06EB" w:rsidP="009E64D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Данные о  реализации муниципальных программ за 2019 год приведены в таблице:   </w:t>
      </w:r>
    </w:p>
    <w:p w:rsidR="007F06EB" w:rsidRPr="006B57BD" w:rsidRDefault="007F06EB" w:rsidP="007F06EB">
      <w:pPr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тыс. рублей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559"/>
        <w:gridCol w:w="1418"/>
        <w:gridCol w:w="1417"/>
        <w:gridCol w:w="1559"/>
      </w:tblGrid>
      <w:tr w:rsidR="007F06EB" w:rsidRPr="006B57BD" w:rsidTr="00641269">
        <w:trPr>
          <w:trHeight w:val="14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</w:rPr>
              <w:t>Паспорт</w:t>
            </w: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57BD">
              <w:rPr>
                <w:rFonts w:ascii="Times New Roman" w:hAnsi="Times New Roman"/>
                <w:b/>
                <w:color w:val="000000"/>
              </w:rPr>
              <w:t>Решение</w:t>
            </w:r>
          </w:p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2-34</w:t>
            </w:r>
          </w:p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24.12.2019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Сведения </w:t>
            </w: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(отчет)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исполнения к годовому плану</w:t>
            </w: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гр.5*100/гр.3</w:t>
            </w:r>
          </w:p>
        </w:tc>
      </w:tr>
      <w:tr w:rsidR="007F06EB" w:rsidRPr="006B57BD" w:rsidTr="00641269">
        <w:trPr>
          <w:trHeight w:val="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tabs>
                <w:tab w:val="left" w:pos="1872"/>
              </w:tabs>
              <w:ind w:right="2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B57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7F06EB" w:rsidRPr="006B57BD" w:rsidTr="0064126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"Комплексные меры по профилактике правонарушений и злоупотребления спиртными напитками и наркотической зависимости в городском поселении "Поселок Беркакит" на 2019-2023г"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5515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 программа "Пожарная безопасность и </w:t>
            </w: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городского поселения "Поселок Беркакит" Нерюнгринского района от чрезвычайных ситуаций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717,4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717,4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717,4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1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 " Модернизация системы уличного освещения на территории городского поселения "Поселок Беркакит"  2017-2019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2102,6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2102,6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на территории городского поселения "Поселок Беркакит" Нерюнгринского района на 2017-2019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18372,1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1567,2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819,8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  <w:tr w:rsidR="007F06EB" w:rsidRPr="006B57BD" w:rsidTr="0064126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17552,3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7F06EB" w:rsidRPr="006B57BD" w:rsidTr="00641269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 городского поселения "Поселок Беркакит" Капитальный ремонт автомобильных дорог, улиц, проездов и тротуаров городского поселения "Поселок Беркакит" на 2018-2020 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21398,0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1497,8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1497,8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F06EB" w:rsidRPr="006B57BD" w:rsidTr="00641269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государственного бюджета РС(Я) и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19900,2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19900,2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19900,2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1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городского поселения "Поселок Беркакит"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4840,0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4840,0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4480,0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4840,0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55158A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счет средств государственного бюджета РС(Я) и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1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 " Развитие работы с молодежью в городском поселении "Поселок Беркакит"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  Развитие  МУК ДК "Дружба"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1447,2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9177,4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1447,2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9177,4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9177,4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9177,4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   Развитие  " МУК Краеведческий музей первостроителей БАМа " на 2018-2022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812,9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2324,4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2324,4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2324,4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812,9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2324,4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1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в муниципальном образовании городское поселение "Поселок Беркакит"  на 2018-2021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поселении "Поселок Беркакит" на 2018-</w:t>
            </w: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2588,0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2288,0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88,4</w:t>
            </w:r>
          </w:p>
        </w:tc>
      </w:tr>
      <w:tr w:rsidR="007F06EB" w:rsidRPr="006B57BD" w:rsidTr="0064126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2288,0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2588,0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Cs/>
                <w:sz w:val="24"/>
                <w:szCs w:val="24"/>
              </w:rPr>
              <w:t>2288,0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7F06EB" w:rsidRPr="006B57BD" w:rsidTr="0055158A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57B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54729,4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64271,1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64271,1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61316,0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D">
              <w:rPr>
                <w:rFonts w:ascii="Times New Roman" w:hAnsi="Times New Roman"/>
                <w:b/>
                <w:bCs/>
                <w:sz w:val="24"/>
                <w:szCs w:val="24"/>
              </w:rPr>
              <w:t>95,4</w:t>
            </w: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20418,7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20418,7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средств государственного бюджета РС(Я) и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24400,2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24400,2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24400,2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24400,2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F06EB" w:rsidRPr="006B57BD" w:rsidTr="0064126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rPr>
                <w:rFonts w:ascii="Times New Roman" w:hAnsi="Times New Roman"/>
                <w:sz w:val="20"/>
                <w:szCs w:val="20"/>
              </w:rPr>
            </w:pPr>
            <w:r w:rsidRPr="006B57BD">
              <w:rPr>
                <w:rFonts w:ascii="Times New Roman" w:hAnsi="Times New Roman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19452,2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17552,3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B" w:rsidRPr="006B57BD" w:rsidRDefault="007F06EB" w:rsidP="0064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D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</w:tbl>
    <w:p w:rsidR="007F06EB" w:rsidRPr="006B57BD" w:rsidRDefault="007F06EB" w:rsidP="007F06EB">
      <w:pPr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1.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Комплексные меры по профилактике правонарушений и злоупотребления спиртными напитками в городском поселении «Поселок Беркакит» на 2019-2023г.</w:t>
      </w:r>
    </w:p>
    <w:p w:rsidR="007F06EB" w:rsidRPr="006B57BD" w:rsidRDefault="007F06EB" w:rsidP="007F06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28.12.2018 № 176-п «Об утверждении муниципальной Программы </w:t>
      </w: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Комплексные меры по профилактике правонарушений и злоупотребления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спиртными напитками в городском поселении «Поселок Беркакит» на 2019-2023г.</w:t>
      </w:r>
      <w:r w:rsidRPr="006B57BD">
        <w:rPr>
          <w:rFonts w:ascii="Times New Roman" w:hAnsi="Times New Roman"/>
          <w:sz w:val="24"/>
          <w:szCs w:val="24"/>
        </w:rPr>
        <w:t>».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ab/>
        <w:t>Целью программы является: создание условий для приостановления роста злоупотребления алкогольными напитками, поэтапное сокращение распространения пьянства и алкоголизма и связанных с ними преступлений и правонарушений до уровня минимальной опасности для общества.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ab/>
        <w:t>Для достижения цели были поставлены следующие задачи: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совершенствование системы профилактики злоупотребления алкогольными напитками среди различных категорий населения, прежде всего молодежи и несовершеннолетних;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совершенствование оперативно-профилактических мероприятий по пресечению незаконного оборота спиртосодержащей продукции;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совершенствование системы лечения и реабилитации лиц, страдающих наркологической патологией.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jc w:val="both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  <w:lang w:eastAsia="ru-RU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Постановлением администрации городского поселения «Поселок Беркакит» от 16.01.2020 г. № 10-П в муниципальную программу были внесены изменения.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2,5 тыс. рублей из средств бюджета городского поселения.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2,5 тыс. рублей или 100%.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6B57BD">
        <w:rPr>
          <w:rFonts w:ascii="Times New Roman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 w:rsidRPr="006B57BD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6B57BD">
        <w:rPr>
          <w:rFonts w:ascii="Times New Roman" w:hAnsi="Times New Roman"/>
          <w:sz w:val="24"/>
          <w:szCs w:val="24"/>
        </w:rPr>
        <w:t xml:space="preserve"> требованиям к содержанию и структуре программы. Отсутствуют сведения о целевых показателях (индикаторах), которые должны количественно и (или) качественно </w:t>
      </w:r>
      <w:r w:rsidRPr="006B57BD">
        <w:rPr>
          <w:rFonts w:ascii="Times New Roman" w:hAnsi="Times New Roman"/>
          <w:sz w:val="24"/>
          <w:szCs w:val="24"/>
        </w:rPr>
        <w:lastRenderedPageBreak/>
        <w:t>характеризовать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2.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Пожарная безопасность и защита населения и территории городского поселения «Поселок Беркакит» Нерюнгринского района от чрезвычайных ситуаций на 2019-2021»</w:t>
      </w:r>
    </w:p>
    <w:p w:rsidR="007F06EB" w:rsidRPr="006B57BD" w:rsidRDefault="007F06EB" w:rsidP="007F06E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30.11.2018 № 165 «Об утверждении муниципальной Программы </w:t>
      </w: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Пожарная безопасность и защита населения и территории городского поселения «Поселок Беркакит» Нерюнгринского района от чрезвычайных ситуаций на 2019-2021».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обеспечение противопожарной защиты населения и территории, снижение уровня пожаров, гибели людей, материального ущерба, а также повышение готовности сил и средств к действиям по предназначению.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B57BD"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  <w:t>Программой предусматривается решение следующих задач:</w:t>
      </w:r>
    </w:p>
    <w:p w:rsidR="007F06EB" w:rsidRPr="006B57BD" w:rsidRDefault="007F06EB" w:rsidP="007F06EB">
      <w:pPr>
        <w:spacing w:after="0" w:line="240" w:lineRule="auto"/>
        <w:jc w:val="both"/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B57BD"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  <w:t>- повышение эффективности профилактических мероприятий по обеспечению пожарной безопасности;</w:t>
      </w:r>
    </w:p>
    <w:p w:rsidR="007F06EB" w:rsidRPr="006B57BD" w:rsidRDefault="007F06EB" w:rsidP="007F06EB">
      <w:pPr>
        <w:spacing w:after="0" w:line="240" w:lineRule="auto"/>
        <w:jc w:val="both"/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B57BD">
        <w:rPr>
          <w:rStyle w:val="28"/>
          <w:rFonts w:ascii="Times New Roman" w:eastAsia="Calibri" w:hAnsi="Times New Roman" w:cs="Times New Roman"/>
          <w:b w:val="0"/>
          <w:color w:val="auto"/>
          <w:sz w:val="24"/>
          <w:szCs w:val="24"/>
        </w:rPr>
        <w:t>- укрепление технической защищенности учреждений, объектов и мест массового пребывания населения на территории городского поселения «Поселок Беркакит».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Постановлением администрации городского поселения «Поселок Беркакит» от 30.04.2020 г. № 77-п в муниципальную программу были внесены изменения.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717,4 тыс. рублей из средств бюджета городского поселения.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717,4 тыс. рублей или 100%.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отметить, что в паспорте муниципальной программы в разделе «Объемы и источники финансирования программы» отсутствуют суммовые показатели финансового обеспечения реализации программы с разбивкой по годам.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Пожарная безопасность и защита населения и территории городского поселения «Поселок Беркакит» Нерюнгринского района от чрезвычайных ситуаций на 2019-2021»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2076, пунктом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№ 47п.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6B57BD">
        <w:rPr>
          <w:rFonts w:ascii="Times New Roman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 w:rsidRPr="006B57BD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6B57BD">
        <w:rPr>
          <w:rFonts w:ascii="Times New Roman" w:hAnsi="Times New Roman"/>
          <w:sz w:val="24"/>
          <w:szCs w:val="24"/>
        </w:rPr>
        <w:t xml:space="preserve"> требованиям к содержанию и структуре программы. Отсутствуют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</w:p>
    <w:p w:rsidR="007F06EB" w:rsidRPr="006B57BD" w:rsidRDefault="007F06EB" w:rsidP="007F0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3.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Модернизация системы уличного освещения на территории городского поселения «Поселок Беркакит» 2017-2019 годы.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Программа утверждена постановлением администрации городского поселения «Поселок Беркакит» от 24.05.2017 г. № 109-п «Об утверждении муниципальной программы 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Модернизация системы уличного освещения на территории городского поселения «Поселок Беркакит» 2017-2019 годы».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Программы являются: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улучшение условий и комфортности проживания граждан;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приведение в нормативное состояние уличное освещение;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повышение надежности и долговечности сетей уличного освещения;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повышение безопасности дорожного движения;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благоустройства;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снижение уровня криминогенной обстановки на территории городского поселения «Поселок Беркакит»;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уменьшение расходов за потребляемую электроэнергию.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ab/>
        <w:t>Достижение данных целей обеспечивается за счет решения следующих задач: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ремонт и содержание системы уличного освещения;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модернизация системы уличного освещения;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применение энергосберегающих технологий.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Постановлением администрации городского поселения «Поселок Беркакит» от 24.12.2019 № 163-п в муниципальную программу были внесены изменения.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2 102,6 тыс. рублей из средств бюджета городского поселения.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2 102,6 тыс. рублей или 100%.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в паспорте муниципальной программы отсутствуют сведения о  целевых показателях (индикаторах), которые</w:t>
      </w:r>
      <w:r w:rsidRPr="006B57BD">
        <w:rPr>
          <w:rFonts w:ascii="Times New Roman" w:hAnsi="Times New Roman"/>
          <w:sz w:val="24"/>
          <w:szCs w:val="24"/>
        </w:rPr>
        <w:t xml:space="preserve"> количественно и (или) качественно характеризуют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sz w:val="24"/>
          <w:szCs w:val="24"/>
        </w:rPr>
        <w:t>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Модернизация системы уличного освещения на территории городского поселения «Поселок Беркакит» 2017-2019 годы».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4. Повышение безопасности дорожного движения на территории городского поселения «Поселок Беркакит» Нерюнгринского района на 2017-2019 годы.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>Программа утверждена постановлением администрации городского поселения «Поселок Беркакит» от 05.12.2016 г. № 261-п «Об утверждении муниципальной программы 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Повышение безопасности дорожного движения на территории городского поселения «Поселок Беркакит» Нерюнгринского района на 2017-2019 годы».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Целью Программы является сокращение числа погибших в результате дорожно-транспортных происшествий, снижение количества дорожно-транспортных происшествий с пострадавшими на территории городского поселения «Поселок Беркакит».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Основными задачами Программы являются: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движения, предупреждение их опасного поведения на дорогах;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повышение эффективности работы по предупреждению и предотвращению детского дорожно-транспортного травматизма;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совершенствование организации движения транспорта и пешеходов;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организация массового обучения населения Правилам дорожного движения.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Постановлением администрации городского поселения «Поселок Беркакит» от 24.12.2019 г. № 165-п в муниципальную программу были внесены изменения. 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21 019,4 тыс. рублей, в том числе: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местного бюджета городского поселения – 1 567,2 тыс. рублей;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безвозмездных поступлений – 19 452,2 тыс. рублей.</w:t>
      </w:r>
    </w:p>
    <w:p w:rsidR="007F06EB" w:rsidRPr="006B57BD" w:rsidRDefault="007F06EB" w:rsidP="007F0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18 372,1 тыс. рублей или 87,4%, из них: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за счет средств местного бюджета городского поселения – 819,8 тыс. рублей или 52,3%;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за счет средств безвозмездных поступлений – 17 552,3 тыс. рублей или 90,2 %.</w:t>
      </w:r>
    </w:p>
    <w:p w:rsidR="007F06EB" w:rsidRPr="006B57BD" w:rsidRDefault="007F06EB" w:rsidP="007F0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Неполное освоение средств 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по муниципальной программе «Повышение безопасности дорожного движения на территории городского поселения "Поселок Беркакит" Нерюнгринского района на 2017-2019 годы» на сумму 2 647,3 тыс. рублей</w:t>
      </w:r>
      <w:r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объясняется  оплатой по факту, экономией средств в результате проведения аукциона.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в паспорте муниципальной программы отсутствуют сведения о  целевых показателях (индикаторах), которые</w:t>
      </w:r>
      <w:r w:rsidRPr="006B57BD">
        <w:rPr>
          <w:rFonts w:ascii="Times New Roman" w:hAnsi="Times New Roman"/>
          <w:sz w:val="24"/>
          <w:szCs w:val="24"/>
        </w:rPr>
        <w:t xml:space="preserve"> количественно и (или) качественно характеризуют ход  реализации программы, решение основных задач и достижение цели муниципальной программы.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В разделе «Объем и источники финансирования» некорректно прописана итоговая сумма общего объема финансовых средств для реализации Программы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sz w:val="24"/>
          <w:szCs w:val="24"/>
        </w:rPr>
        <w:t>«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Модернизация системы уличного освещения на территории городского поселения «Поселок Беркакит» 2017-2019 годы».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color w:val="002060"/>
          <w:sz w:val="24"/>
          <w:szCs w:val="24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rPr>
          <w:rStyle w:val="24"/>
          <w:rFonts w:eastAsiaTheme="minorHAnsi"/>
          <w:i w:val="0"/>
          <w:sz w:val="24"/>
          <w:szCs w:val="24"/>
        </w:rPr>
      </w:pPr>
      <w:r w:rsidRPr="006B57BD">
        <w:rPr>
          <w:rStyle w:val="24"/>
          <w:rFonts w:eastAsiaTheme="minorHAnsi"/>
          <w:sz w:val="24"/>
          <w:szCs w:val="24"/>
        </w:rPr>
        <w:t>5. Капитальный ремонт автомобильных дорог, улиц, проездов и тротуаров городского поселения «Поселок Беркакит» на 2018-2020 годы.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rPr>
          <w:rStyle w:val="24"/>
          <w:rFonts w:eastAsiaTheme="minorHAnsi"/>
          <w:i w:val="0"/>
          <w:sz w:val="24"/>
          <w:szCs w:val="24"/>
        </w:rPr>
      </w:pP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18.04.2018 г. № 49-п «Об утверждении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Капитальный ремонт автомобильных дорог, улиц, проездов и тротуаров городского поселения «Поселок Беркакит» на 2018-2020 годы». 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>Основной целью программы является приведение состояния асфальтобетонного покрытия и элементов обустройства автодорог городского поселения «Поселок Беркакит» в соответствие требованиям ГОСТ Р 50597-93, а также ВСН 24-88, повышения безопасности дорожного движения и улучшения комфортности для жителей городского поселения «Поселок Беркакит».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Постановлением администрации городского поселения «Поселок Беркакит» от 24.12.2019 г. № 164-п в муниципальную программу были внесены изменения. 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21 405,8 тыс. рублей, в том числе: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государственного бюджета РС(Я) и федерального бюджета – 19 900,2 тыс. рублей;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местного бюджета городского поселения -1 505,6 тыс. рублей.</w:t>
      </w:r>
    </w:p>
    <w:p w:rsidR="007F06EB" w:rsidRPr="006B57BD" w:rsidRDefault="007F06EB" w:rsidP="007F0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составило 21 398,0 тыс. рублей или 99,9%, из них: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счет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средств государственного бюджета РС(Я) и федерального бюджета – 19 900,2 тыс. рублей или 100%;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за счет средств местного бюджета городского поселения -1 505,6 тыс. рублей или 99,5%.</w:t>
      </w:r>
    </w:p>
    <w:p w:rsidR="007F06EB" w:rsidRPr="006B57BD" w:rsidRDefault="007F06EB" w:rsidP="007F0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Неполное освоение средств на сумму 7,8 тыс. рублей по 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 программе городского поселения "Поселок Беркакит" «Капитальный ремонт автомобильных дорог, улиц, проездов и тротуаров городского поселения "Поселок Беркакит" на 2018-2020  годы»</w:t>
      </w:r>
      <w:r w:rsidRPr="006B5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связано с экономией средств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проведения аукциона.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отметить, что в паспорте муниципальной программы в разделе «Объемы и источники финансирования программы» не указано финансовое обеспечение с разбивкой по годам.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Капитальный ремонт автомобильных дорог, улиц, проездов и тротуаров городского поселения «Поселок Беркакит» на 2018-2020 годы»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2076, пунктом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№ 47п.</w:t>
      </w:r>
    </w:p>
    <w:p w:rsidR="007F06EB" w:rsidRPr="006B57BD" w:rsidRDefault="007F06EB" w:rsidP="007F0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Оценке эффективности реализации муниципальной программы «Капитальный ремонт автомобильных дорог, улиц, проездов и тротуаров городского поселения «Поселок Беркакит» на 2018-2020 года» за 2019 год, утвержденной Главой городского поселения «Поселок Беркакит» 24.01.2020 года, 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некорректно</w:t>
      </w: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отражены задачи программы. Данные задачи для достижения цели относятся к муниципальной программе «Обеспечение многодетных семей земельными участками на территории городского поселения «Поселок Беркакит» на 2017-2019 годы».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6B57BD">
        <w:rPr>
          <w:rFonts w:ascii="Times New Roman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 w:rsidRPr="006B57BD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6B57BD">
        <w:rPr>
          <w:rFonts w:ascii="Times New Roman" w:hAnsi="Times New Roman"/>
          <w:sz w:val="24"/>
          <w:szCs w:val="24"/>
        </w:rPr>
        <w:t xml:space="preserve"> требованиям к содержанию и структуре программы. Отсутствуют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2019 году из субсидий Дорожного Фонда были выполнены ремонтные работы на участке протяженностью 1 957 км.</w:t>
      </w:r>
    </w:p>
    <w:p w:rsidR="007F06EB" w:rsidRPr="006B57BD" w:rsidRDefault="007F06EB" w:rsidP="007F06EB">
      <w:pPr>
        <w:spacing w:after="0" w:line="240" w:lineRule="auto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0" w:right="20" w:firstLine="720"/>
        <w:rPr>
          <w:b/>
          <w:sz w:val="24"/>
          <w:szCs w:val="24"/>
        </w:rPr>
      </w:pPr>
      <w:r w:rsidRPr="006B57BD">
        <w:rPr>
          <w:b/>
          <w:sz w:val="24"/>
          <w:szCs w:val="24"/>
          <w:lang w:bidi="ru-RU"/>
        </w:rPr>
        <w:t>6.</w:t>
      </w:r>
      <w:r w:rsidRPr="006B57BD">
        <w:rPr>
          <w:sz w:val="24"/>
          <w:szCs w:val="24"/>
        </w:rPr>
        <w:t xml:space="preserve"> </w:t>
      </w:r>
      <w:r w:rsidRPr="006B57BD">
        <w:rPr>
          <w:b/>
          <w:sz w:val="24"/>
          <w:szCs w:val="24"/>
        </w:rPr>
        <w:t>Формирование современной городской среды на территории городского поселения «Поселок Беркакит» на 2018-2022 годы.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0" w:right="20" w:firstLine="709"/>
        <w:rPr>
          <w:b/>
          <w:sz w:val="24"/>
          <w:szCs w:val="24"/>
        </w:rPr>
      </w:pPr>
    </w:p>
    <w:p w:rsidR="007F06EB" w:rsidRPr="006B57BD" w:rsidRDefault="007F06EB" w:rsidP="007F0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24"/>
          <w:rFonts w:eastAsia="Calibri" w:cstheme="minorBidi"/>
          <w:b w:val="0"/>
          <w:bCs w:val="0"/>
          <w:i w:val="0"/>
          <w:iCs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>Программа утверждена Решением Беркакитского поселкового Совета № 2-7 от 19.12.2017 г. «Об утверждении муниципальной программы " Формирование современной городской среды на территории  городского поселения «Поселок Беркакит» на 2018 - 2022 годы».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Основной целью программы является повышение уровня благоустройства нуждающихся в благоустройстве дворовых и общественных территорий городского поселения «Поселок Беркакит».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Style w:val="28"/>
          <w:rFonts w:eastAsia="Calibri"/>
          <w:color w:val="auto"/>
          <w:sz w:val="24"/>
          <w:szCs w:val="24"/>
        </w:rPr>
        <w:t>Программой предусматривается решение следующих задач: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23"/>
        <w:jc w:val="both"/>
        <w:rPr>
          <w:rStyle w:val="211pt"/>
          <w:rFonts w:eastAsia="Franklin Gothic Heavy"/>
          <w:color w:val="auto"/>
          <w:sz w:val="24"/>
          <w:szCs w:val="24"/>
        </w:rPr>
      </w:pPr>
      <w:r w:rsidRPr="006B57BD">
        <w:rPr>
          <w:rStyle w:val="211pt"/>
          <w:rFonts w:eastAsia="Franklin Gothic Heavy"/>
          <w:color w:val="auto"/>
          <w:sz w:val="24"/>
          <w:szCs w:val="24"/>
        </w:rPr>
        <w:t>- организация мероприятий по благоустройству общественных территорий, а дворовых территорий многоквартирных домов;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23"/>
        <w:jc w:val="both"/>
        <w:rPr>
          <w:rStyle w:val="211pt"/>
          <w:rFonts w:eastAsia="Franklin Gothic Heavy"/>
          <w:color w:val="auto"/>
          <w:sz w:val="24"/>
          <w:szCs w:val="24"/>
        </w:rPr>
      </w:pPr>
      <w:r w:rsidRPr="006B57BD">
        <w:rPr>
          <w:rStyle w:val="211pt"/>
          <w:rFonts w:eastAsia="Franklin Gothic Heavy"/>
          <w:color w:val="auto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нуждающихся в ремонте общественных территорий, а также дворовых территорий многоквартирных домов;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23"/>
        <w:jc w:val="both"/>
        <w:rPr>
          <w:rStyle w:val="211pt"/>
          <w:rFonts w:eastAsia="Franklin Gothic Heavy"/>
          <w:color w:val="auto"/>
          <w:sz w:val="24"/>
          <w:szCs w:val="24"/>
        </w:rPr>
      </w:pPr>
      <w:r w:rsidRPr="006B57BD">
        <w:rPr>
          <w:rStyle w:val="211pt"/>
          <w:rFonts w:eastAsia="Franklin Gothic Heavy"/>
          <w:color w:val="auto"/>
          <w:sz w:val="24"/>
          <w:szCs w:val="24"/>
        </w:rPr>
        <w:t>- обеспечение формирования единого облика муниципального образования.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Решением Беркакитского поселкового Совета № 6-34 от 24.12.2019 года в муниципальную программу были внесены изменения. 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4 840 тыс. рублей, в том числе: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государственного бюджета РС(Я) и федерального бюджета – 4 500 тыс. рублей;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- из средств местного бюджета городского поселения - 340,0 тыс. рублей.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>Средства, выделенные на</w:t>
      </w:r>
      <w:r w:rsidRPr="006B57BD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реализацию национального проекта «Формирование комфортной городской среды»  на 2019 год в сумме </w:t>
      </w: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 xml:space="preserve">4 840,0 тыс. рублей, </w:t>
      </w:r>
      <w:r w:rsidRPr="006B57BD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освоены в полном объеме.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 xml:space="preserve">Заключен муниципальный контракт № 0116300038719000036  от 17 мая 2019 года  на благоустройство дворовой территории дома № 13 ул. Мусы Джалиля «Поселок Беркакит» Нерюнгринского района на 2019 год на сумму 1496,9 тыс. рублей.  Заключено дополнительное соглашение от 21.05.2019г на сумму 149,7 тыс. рублей к МК№ 0116300038719000036  от 17 мая 2019 года .   Предметом данного соглашения является ремонт проездов и тротуаров дворовой территории дома  № 11 по ул. Мусы Джалиля  и благоустройство территории дома.   Выполнены работы по ремонту проездов и тротуаров дворовой территории дома  на сумму 1646,6 тыс. рублей. 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 Заключен муниципальный контракт № 0116300038719000035  от 17 мая 2019 года  на благоустройство дворовой территории дома № 11 ул. Мусы Джалиля «Поселок Беркакит» Нерюнгринского района на 2019 год на сумму 1743,8 тыс. рублей.  Заключено дополнительное соглашение от 21.05.2019г на сумму 174,3 тыс. рублей к МК№ 0116300038719000035  от 17 мая 2019 года .   Предметом данного соглашения является ремонт проездов и тротуаров дворовой территории дома  № 11 по ул. Мусы Джалиля  и благоустройство территории дома.   Выполнены работы по ремонту проездов и тротуаров дворовой территории дома  на сумму 1918,1 тыс. рубля. 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 xml:space="preserve">   Заключен муниципальный контракт № 0116300038719000051 от 14 августа 2019 г услуги по благоустройству детской игровой площадки по улице   Мусы Джалиля  № 13,11 «Поселок Беркакит» Нерюнгринского района на 2019 год на сумму 925,9 тыс. рублей. Заключено дополнительное соглашение от 27.09.2019г на сумму 9,4 тыс. рублей к МК№ 0116300038719000051  от 14 августа 2019 года (благоустройство детской игровой площадки по улице   Мусы Джалиля  № 13,11 ). Выполнены работы по благоустройство детской игровой площадки по улице   Мусы Джалиля  № 13,11  на сумму 935,3 тыс. рублей.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 xml:space="preserve">      Заключен договор от 14 октября 2019 года № 90 на изготовление детского игрового комплекса на сумму 300,0 тыс. рублей.  Изготовлен игровой комплекс на сумму 300,0 тыс. рублей.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0"/>
          <w:lang w:eastAsia="ru-RU"/>
        </w:rPr>
        <w:t xml:space="preserve">     Заключен договор от 14 октября 2019 года № 91 на доставку детского игрового комплекса на сумму 40,0 тыс. рублей.   Оплачена доставка игрового детского комплекса на сумму 40,0 тыс. рублей.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Следует отметить, что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в паспорте муниципальной программы в разделе «Объемы и источники финансирования программы» не указано финансовое обеспечение с разбивкой по годам. В Перечне целевых показателей Программы на 2018-2024 годы наименование муниципальной программы некорректно указано в части периодов реализации.</w:t>
      </w:r>
    </w:p>
    <w:p w:rsidR="007F06EB" w:rsidRPr="006B57BD" w:rsidRDefault="007F06EB" w:rsidP="00723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24"/>
          <w:rFonts w:eastAsia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 городского поселения «Поселок Беркакит» на 2018 - 2022 годы»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2076, пунктом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№ 47п.</w:t>
      </w:r>
    </w:p>
    <w:p w:rsidR="007F06EB" w:rsidRPr="006B57BD" w:rsidRDefault="007F06EB" w:rsidP="007F06EB">
      <w:pPr>
        <w:overflowPunct w:val="0"/>
        <w:autoSpaceDE w:val="0"/>
        <w:autoSpaceDN w:val="0"/>
        <w:adjustRightInd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0" w:right="20" w:firstLine="720"/>
        <w:rPr>
          <w:b/>
          <w:sz w:val="24"/>
          <w:szCs w:val="24"/>
          <w:lang w:eastAsia="ru-RU"/>
        </w:rPr>
      </w:pPr>
      <w:r w:rsidRPr="006B57BD">
        <w:rPr>
          <w:b/>
          <w:sz w:val="24"/>
          <w:szCs w:val="24"/>
        </w:rPr>
        <w:t xml:space="preserve">7. </w:t>
      </w:r>
      <w:r w:rsidRPr="006B57BD">
        <w:rPr>
          <w:b/>
          <w:sz w:val="24"/>
          <w:szCs w:val="24"/>
          <w:lang w:eastAsia="ru-RU"/>
        </w:rPr>
        <w:t>Развитие работы с молодежью в городском поселении «Поселок Беркакит» Нерюнгринского района на 2018-2022 годы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0" w:right="20" w:firstLine="720"/>
        <w:rPr>
          <w:b/>
          <w:sz w:val="24"/>
          <w:szCs w:val="24"/>
        </w:rPr>
      </w:pPr>
    </w:p>
    <w:p w:rsidR="007F06EB" w:rsidRPr="006B57BD" w:rsidRDefault="007F06EB" w:rsidP="007F06EB">
      <w:pPr>
        <w:spacing w:after="0" w:line="240" w:lineRule="auto"/>
        <w:ind w:firstLine="709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28.02.2018 г. № 33/1-П «О внесении изменений в муниципальную программу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Молодежь на 2018-2022 годы». 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Целью муниципальной программы является создание правовых, организационных, социально экономических, культурных, информационных условий для гражданского становления, социальной адаптации и интеграции детей и молодежи в экономическую, культурную и политическую жизнь современной России.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Для достижения цели были поставлены следующие задачи: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создание системы выявления и продвижения инициативной и талантливой молодежи;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популяризация здорового образа жизни среди молодежи;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вовлечение молодежи в социальную активную деятельность, развитие детских и молодежных общественных организаций и объединений;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формирование механизмов поддержки и реабилитации детей и молодежи, находящейся в трудной жизненной ситуации;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 xml:space="preserve">- создание условий для развития гражданско-, военно-патриотических качеств молодежи; формирование политико-правовой культуры молодых людей и повышение качества </w:t>
      </w:r>
      <w:r w:rsidRPr="006B57BD">
        <w:rPr>
          <w:sz w:val="24"/>
          <w:szCs w:val="24"/>
        </w:rPr>
        <w:lastRenderedPageBreak/>
        <w:t>подготовки допризывной молодежи;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решение вопросов занятости молодежи, профессионального самоопределения, организация досуга.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>Постановлением администрации городского поселения «Поселок Беркакит» от 15.01.2020 г. № 06-п в муниципальную программу «</w:t>
      </w:r>
      <w:r w:rsidRPr="006B57BD">
        <w:rPr>
          <w:sz w:val="24"/>
          <w:szCs w:val="24"/>
          <w:lang w:eastAsia="ru-RU"/>
        </w:rPr>
        <w:t>Развитие работы с молодежью в городском поселении «Поселок Беркакит» Нерюнгринского района на 2018-2022 годы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», были внесены изменения. </w:t>
      </w:r>
    </w:p>
    <w:p w:rsidR="007F06EB" w:rsidRPr="006B57BD" w:rsidRDefault="007F06EB" w:rsidP="007F06EB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91,1 тыс. рублей из средств местного бюджета городского поселения.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91,1 тыс. рублей или 100%.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 Анализ показал, в подразделе 1.2 «Характеристика проблемы» раздела </w:t>
      </w:r>
      <w:r w:rsidRPr="006B57BD">
        <w:rPr>
          <w:rStyle w:val="24"/>
          <w:rFonts w:eastAsiaTheme="minorHAnsi"/>
          <w:b w:val="0"/>
          <w:sz w:val="24"/>
          <w:szCs w:val="24"/>
          <w:lang w:val="en-US"/>
        </w:rPr>
        <w:t>I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«Анализ состояния, характеристика проблемы и обоснование необходимости ее решения программными методами» используется наименование программы «Молодежь на 2018-2022» годы, что не соответствует наименованию муниципальной программы. 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rStyle w:val="24"/>
          <w:b w:val="0"/>
          <w:bCs w:val="0"/>
          <w:i w:val="0"/>
          <w:iCs w:val="0"/>
          <w:sz w:val="24"/>
          <w:szCs w:val="24"/>
        </w:rPr>
      </w:pPr>
    </w:p>
    <w:p w:rsidR="007F06EB" w:rsidRPr="006B57BD" w:rsidRDefault="007F06EB" w:rsidP="007F06E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B57BD">
        <w:rPr>
          <w:rFonts w:ascii="Times New Roman" w:hAnsi="Times New Roman"/>
          <w:b/>
          <w:sz w:val="24"/>
          <w:szCs w:val="24"/>
          <w:lang w:bidi="ru-RU"/>
        </w:rPr>
        <w:t>8. Развитие МУК ДК «Дружба» на 2018-2022 годы</w:t>
      </w:r>
    </w:p>
    <w:p w:rsidR="007F06EB" w:rsidRPr="006B57BD" w:rsidRDefault="007F06EB" w:rsidP="007F06E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07.02.2018 г. № 18-п «Об утверждении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Fonts w:ascii="Times New Roman" w:hAnsi="Times New Roman"/>
          <w:sz w:val="24"/>
          <w:szCs w:val="24"/>
          <w:lang w:bidi="ru-RU"/>
        </w:rPr>
        <w:t>Развитие МУК ДК «Дружба» на 2018-2022 годы</w:t>
      </w:r>
      <w:r w:rsidRPr="006B57BD">
        <w:rPr>
          <w:rStyle w:val="24"/>
          <w:rFonts w:eastAsiaTheme="minorHAnsi"/>
          <w:sz w:val="24"/>
          <w:szCs w:val="24"/>
        </w:rPr>
        <w:t>».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105pt0"/>
          <w:rFonts w:eastAsia="Century Gothic"/>
          <w:b w:val="0"/>
          <w:color w:val="auto"/>
          <w:sz w:val="24"/>
          <w:szCs w:val="24"/>
        </w:rPr>
      </w:pPr>
      <w:r w:rsidRPr="006B57BD">
        <w:rPr>
          <w:sz w:val="24"/>
          <w:szCs w:val="24"/>
        </w:rPr>
        <w:t>Основной целью программы является повышение доступности и качества услуг, оказываемых населению в сфере культуры, модернизация и укрепление материально-технической базы МУК ДК «Дружба».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программы: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повысить доступность и качество услуг, оказываемых населению МУК ДК «Дружба»;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расширить участие населения в культурной жизни поселка;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- обеспечить условия для творческой реализации граждан п. Беркакит.</w:t>
      </w:r>
    </w:p>
    <w:p w:rsidR="007F06EB" w:rsidRPr="006B57BD" w:rsidRDefault="007F06EB" w:rsidP="007F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57BD">
        <w:rPr>
          <w:rStyle w:val="24"/>
          <w:rFonts w:eastAsiaTheme="minorHAnsi"/>
          <w:b w:val="0"/>
          <w:sz w:val="24"/>
          <w:szCs w:val="24"/>
        </w:rPr>
        <w:t>Постановлением администрации городского поселения «Поселок Беркакит» от 24.12.2019 г. № 162-п в муниципальную программу были внесены изменения.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Решением 34-й сессии депутатов Беркакитского поселкового Совета от 24.12.2019 № 2-34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утверждено финансирование муниципальной программы «Развитие МУК ДК «Дружба» на 2018-2022 годы» в сумме 9 177,4 тыс. рублей.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Фактическое освоение бюджетных ассигнований на 01.01.2020 г. составило – 9 177,4 тыс. рублей или 100%.</w:t>
      </w:r>
    </w:p>
    <w:p w:rsidR="007F06EB" w:rsidRPr="006B57BD" w:rsidRDefault="007F06EB" w:rsidP="007F06EB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 xml:space="preserve">Следует отметить, что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в паспорте муниципальной программы в разделе «Объемы и источники финансирования программы» не указано финансовое обеспечение с разбивкой по годам.</w:t>
      </w:r>
    </w:p>
    <w:p w:rsidR="007F06EB" w:rsidRPr="006B57BD" w:rsidRDefault="007F06EB" w:rsidP="007F06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 городского поселения «Поселок Беркакит» на 2018 - 2022 годы»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2076, пунктом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№ 47п.</w:t>
      </w:r>
    </w:p>
    <w:p w:rsidR="007F06EB" w:rsidRPr="006B57BD" w:rsidRDefault="007F06EB" w:rsidP="005515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145-ФЗ,  в городском поселении «Поселок Беркакит» Нерюнгринского района муниципальная программа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не приведена в соответствие </w:t>
      </w:r>
      <w:r w:rsidRPr="006B57B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с </w:t>
      </w:r>
      <w:r w:rsidRPr="006B57BD">
        <w:rPr>
          <w:rFonts w:ascii="Times New Roman" w:hAnsi="Times New Roman"/>
          <w:sz w:val="24"/>
          <w:szCs w:val="24"/>
        </w:rPr>
        <w:t xml:space="preserve"> Решением 34-й сессии депутатов 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год»,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позднее трех месяцев со дня вступления его в силу</w:t>
      </w:r>
      <w:r w:rsidRPr="006B57BD">
        <w:rPr>
          <w:rFonts w:ascii="Times New Roman" w:hAnsi="Times New Roman"/>
          <w:sz w:val="24"/>
          <w:szCs w:val="24"/>
        </w:rPr>
        <w:t>.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Финансовое обеспечение реализации программы «Развитие МУК ДК «Дружба» на 2018-2022 годы», утвержденное в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муниципальной программе на 2019 год, не соответствует Решению о бюджете.</w:t>
      </w:r>
    </w:p>
    <w:p w:rsidR="007F06EB" w:rsidRPr="006B57BD" w:rsidRDefault="007F06EB" w:rsidP="0055158A">
      <w:pPr>
        <w:widowControl w:val="0"/>
        <w:spacing w:after="0" w:line="240" w:lineRule="auto"/>
        <w:ind w:left="23" w:right="20" w:firstLine="717"/>
        <w:jc w:val="both"/>
        <w:rPr>
          <w:color w:val="002060"/>
          <w:sz w:val="24"/>
          <w:szCs w:val="24"/>
          <w:lang w:bidi="ru-RU"/>
        </w:rPr>
      </w:pPr>
    </w:p>
    <w:p w:rsidR="007238BB" w:rsidRPr="006B57BD" w:rsidRDefault="007238BB" w:rsidP="0055158A">
      <w:pPr>
        <w:widowControl w:val="0"/>
        <w:spacing w:after="0" w:line="240" w:lineRule="auto"/>
        <w:ind w:left="23" w:right="20" w:firstLine="717"/>
        <w:jc w:val="both"/>
        <w:rPr>
          <w:color w:val="002060"/>
          <w:sz w:val="24"/>
          <w:szCs w:val="24"/>
          <w:lang w:bidi="ru-RU"/>
        </w:rPr>
      </w:pPr>
    </w:p>
    <w:p w:rsidR="007238BB" w:rsidRPr="006B57BD" w:rsidRDefault="007238BB" w:rsidP="0055158A">
      <w:pPr>
        <w:widowControl w:val="0"/>
        <w:spacing w:after="0" w:line="240" w:lineRule="auto"/>
        <w:ind w:left="23" w:right="20" w:firstLine="717"/>
        <w:jc w:val="both"/>
        <w:rPr>
          <w:color w:val="002060"/>
          <w:sz w:val="24"/>
          <w:szCs w:val="24"/>
          <w:lang w:bidi="ru-RU"/>
        </w:rPr>
      </w:pPr>
    </w:p>
    <w:p w:rsidR="007238BB" w:rsidRPr="006B57BD" w:rsidRDefault="007238BB" w:rsidP="0055158A">
      <w:pPr>
        <w:widowControl w:val="0"/>
        <w:spacing w:after="0" w:line="240" w:lineRule="auto"/>
        <w:ind w:left="23" w:right="20" w:firstLine="717"/>
        <w:jc w:val="both"/>
        <w:rPr>
          <w:color w:val="002060"/>
          <w:sz w:val="24"/>
          <w:szCs w:val="24"/>
          <w:lang w:bidi="ru-RU"/>
        </w:rPr>
      </w:pPr>
    </w:p>
    <w:p w:rsidR="007238BB" w:rsidRPr="006B57BD" w:rsidRDefault="007238BB" w:rsidP="007F06EB">
      <w:pPr>
        <w:widowControl w:val="0"/>
        <w:spacing w:after="0" w:line="240" w:lineRule="auto"/>
        <w:ind w:left="23" w:right="20" w:firstLine="717"/>
        <w:rPr>
          <w:color w:val="002060"/>
          <w:sz w:val="24"/>
          <w:szCs w:val="24"/>
          <w:lang w:bidi="ru-RU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0" w:right="20" w:firstLine="720"/>
        <w:rPr>
          <w:b/>
          <w:sz w:val="24"/>
          <w:szCs w:val="24"/>
          <w:lang w:bidi="ru-RU"/>
        </w:rPr>
      </w:pPr>
      <w:r w:rsidRPr="006B57BD">
        <w:rPr>
          <w:b/>
          <w:sz w:val="24"/>
          <w:szCs w:val="24"/>
          <w:lang w:bidi="ru-RU"/>
        </w:rPr>
        <w:t>9. Развитие МУК Краеведческий музей первостроителей БАМа на 2018-2020 годы.</w:t>
      </w:r>
    </w:p>
    <w:p w:rsidR="007238BB" w:rsidRPr="006B57BD" w:rsidRDefault="007238BB" w:rsidP="007238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</w:p>
    <w:p w:rsidR="007F06EB" w:rsidRPr="006B57BD" w:rsidRDefault="007F06EB" w:rsidP="007238BB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07.02.2018 г. № 17-п «Об утверждении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Fonts w:ascii="Times New Roman" w:hAnsi="Times New Roman"/>
          <w:sz w:val="24"/>
          <w:szCs w:val="24"/>
          <w:lang w:bidi="ru-RU"/>
        </w:rPr>
        <w:t>Развитие МУК Краеведческий музей первостроителей БАМа на 2018-2020 годы</w:t>
      </w:r>
      <w:r w:rsidRPr="006B57BD">
        <w:rPr>
          <w:rStyle w:val="24"/>
          <w:rFonts w:eastAsiaTheme="minorHAnsi"/>
          <w:sz w:val="24"/>
          <w:szCs w:val="24"/>
        </w:rPr>
        <w:t>».</w:t>
      </w:r>
      <w:r w:rsidRPr="006B57BD">
        <w:rPr>
          <w:rStyle w:val="24"/>
          <w:rFonts w:eastAsiaTheme="minorHAnsi"/>
          <w:b w:val="0"/>
          <w:sz w:val="24"/>
          <w:szCs w:val="24"/>
        </w:rPr>
        <w:t xml:space="preserve"> 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rStyle w:val="2105pt0"/>
          <w:rFonts w:eastAsia="Century Gothic"/>
          <w:b w:val="0"/>
          <w:color w:val="auto"/>
          <w:sz w:val="24"/>
          <w:szCs w:val="24"/>
        </w:rPr>
      </w:pPr>
      <w:r w:rsidRPr="006B57BD">
        <w:rPr>
          <w:sz w:val="24"/>
          <w:szCs w:val="24"/>
        </w:rPr>
        <w:t>Основной целью программы является создание условий для сохранения исторического и культурного наследия, истории строительства Малого БАМа в научно-исследовательской работе, интеллектуального, духовного и патриотического воспитания подрастающего поколения. Обеспечение сохранности музейных фондов.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Достижение данной цели обеспечивается за счет решения следующих задач: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поддержка и развитие материально-технической базы музея;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 xml:space="preserve">- развитие новых форм работы по пропаганде научно-исследовательской работы о </w:t>
      </w:r>
      <w:proofErr w:type="spellStart"/>
      <w:r w:rsidRPr="006B57BD">
        <w:rPr>
          <w:sz w:val="24"/>
          <w:szCs w:val="24"/>
          <w:lang w:eastAsia="ru-RU"/>
        </w:rPr>
        <w:t>первостроителях</w:t>
      </w:r>
      <w:proofErr w:type="spellEnd"/>
      <w:r w:rsidRPr="006B57BD">
        <w:rPr>
          <w:sz w:val="24"/>
          <w:szCs w:val="24"/>
          <w:lang w:eastAsia="ru-RU"/>
        </w:rPr>
        <w:t xml:space="preserve"> БАМа в социально-возрастных категориях населения п. Беркакит;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создание условий для сбора и научной обработки документов исторического и культурного значения в фонде музея и использование их в экспозициях;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создание условий для профессионального роста сотрудников музея;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осуществление комплекса мер по обеспечению сохранности музейных предметов;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создание новых музейных экспозиций в условиях краеведения;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обеспечение экскурсионного, информационного и справочного обслуживания посетителей музея;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осуществление просветительской и культурно-массовой деятельности через проводимые мероприятия в музее;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повышение активности посещаемости музея направить на музейного посетителя через просмотр экспозиций, выставок и фильмов о БАМе и п. Беркакит, городе Нерюнгри;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освещение информации о музейной деятельности в СМИ;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содействие культурным связям, участие в различных мероприятиях п. Беркакит.</w:t>
      </w:r>
    </w:p>
    <w:p w:rsidR="007F06EB" w:rsidRPr="006B57BD" w:rsidRDefault="007F06EB" w:rsidP="007F06EB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sz w:val="24"/>
          <w:szCs w:val="24"/>
          <w:lang w:eastAsia="ru-RU"/>
        </w:rPr>
        <w:tab/>
      </w:r>
      <w:r w:rsidRPr="006B57BD">
        <w:rPr>
          <w:rStyle w:val="24"/>
          <w:rFonts w:eastAsiaTheme="minorHAnsi"/>
          <w:b w:val="0"/>
          <w:sz w:val="24"/>
          <w:szCs w:val="24"/>
        </w:rPr>
        <w:t>Постановлением администрации городского поселения «Поселок Беркакит» от 24.12.2019 г. № 162-п в муниципальную программу были внесены изменения.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Решением 34-й сессии депутатов Беркакитского поселкового Совета от 24.12.2019 № 2-34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утверждено финансирование муниципальной программы «Развитие МУК </w:t>
      </w:r>
      <w:r w:rsidRPr="006B57BD">
        <w:rPr>
          <w:rFonts w:ascii="Times New Roman" w:hAnsi="Times New Roman"/>
          <w:sz w:val="24"/>
          <w:szCs w:val="24"/>
          <w:lang w:bidi="ru-RU"/>
        </w:rPr>
        <w:t>Краеведческий музей первостроителей БАМа на 2018-2020 годы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» в сумме 2 324,4 тыс. рублей.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освоение бюджетных ассигнований на 01.01.2020 г. составило –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2 324,4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тыс. рублей или 100%.</w:t>
      </w:r>
    </w:p>
    <w:p w:rsidR="007F06EB" w:rsidRPr="006B57BD" w:rsidRDefault="007F06EB" w:rsidP="007F0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Следует отметить, в паспорте программы сумма предполагаемых объемов и источников финансирования не соответствует сумме обоснования ресурсного обеспечения программы (раздел 4).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6B57BD">
        <w:rPr>
          <w:rFonts w:ascii="Times New Roman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 w:rsidRPr="006B57BD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6B57BD">
        <w:rPr>
          <w:rFonts w:ascii="Times New Roman" w:hAnsi="Times New Roman"/>
          <w:sz w:val="24"/>
          <w:szCs w:val="24"/>
        </w:rPr>
        <w:t xml:space="preserve"> требованиям к содержанию и структуре программы. Отсутствуют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7F0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в городском поселении «Поселок Беркакит» Нерюнгринского района муниципальная программа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не приведена в соответствие </w:t>
      </w:r>
      <w:r w:rsidRPr="006B57B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с </w:t>
      </w:r>
      <w:r w:rsidRPr="006B57BD">
        <w:rPr>
          <w:rFonts w:ascii="Times New Roman" w:hAnsi="Times New Roman"/>
          <w:sz w:val="24"/>
          <w:szCs w:val="24"/>
        </w:rPr>
        <w:t xml:space="preserve">Решением 34-й сессии депутатов </w:t>
      </w:r>
      <w:r w:rsidRPr="006B57BD">
        <w:rPr>
          <w:rFonts w:ascii="Times New Roman" w:hAnsi="Times New Roman"/>
          <w:sz w:val="24"/>
          <w:szCs w:val="24"/>
        </w:rPr>
        <w:lastRenderedPageBreak/>
        <w:t xml:space="preserve">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год»,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позднее трех месяцев со дня вступления его в силу</w:t>
      </w:r>
      <w:r w:rsidRPr="006B57BD">
        <w:rPr>
          <w:rFonts w:ascii="Times New Roman" w:hAnsi="Times New Roman"/>
          <w:sz w:val="24"/>
          <w:szCs w:val="24"/>
        </w:rPr>
        <w:t>.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Финансовое обеспечение реализации программы «Развитие МУК </w:t>
      </w:r>
      <w:r w:rsidRPr="006B57BD">
        <w:rPr>
          <w:rFonts w:ascii="Times New Roman" w:hAnsi="Times New Roman"/>
          <w:sz w:val="24"/>
          <w:szCs w:val="24"/>
          <w:lang w:bidi="ru-RU"/>
        </w:rPr>
        <w:t>Краеведческий музей первостроителей БАМа на 2018-2020 годы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», утвержденное в муниципальной программе на 2019 год, не соответствует Решению о бюджете.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B57BD">
        <w:rPr>
          <w:b/>
          <w:sz w:val="24"/>
          <w:szCs w:val="24"/>
        </w:rPr>
        <w:t>10. Развитие субъектов малого и среднего предпринимательства в муниципальном образовании городское поселение «Поселок Беркакит» на 2018-2022 годы»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Программа утверждена постановлением администрации городского поселения «Поселок Беркакит» от 07.02.2018 г. № 19-п «Об утверждении муниципальной программы «Развитие субъектов малого и среднего предпринимательства в муниципальном образовании городское поселение «Поселок Беркакит» на 2018-2022 годы».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Целью программы является создание и обеспечение благоприятных условий для развития и повышения конкурентоспособности малого и среднего предпринимательства как: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B57BD">
        <w:rPr>
          <w:sz w:val="24"/>
          <w:szCs w:val="24"/>
        </w:rPr>
        <w:t xml:space="preserve">- средства занятости и </w:t>
      </w:r>
      <w:proofErr w:type="spellStart"/>
      <w:r w:rsidRPr="006B57BD">
        <w:rPr>
          <w:sz w:val="24"/>
          <w:szCs w:val="24"/>
        </w:rPr>
        <w:t>самозанятости</w:t>
      </w:r>
      <w:proofErr w:type="spellEnd"/>
      <w:r w:rsidRPr="006B57BD">
        <w:rPr>
          <w:sz w:val="24"/>
          <w:szCs w:val="24"/>
        </w:rPr>
        <w:t xml:space="preserve"> жителей;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средства производства товаров, работ и услуг населению;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B57BD">
        <w:rPr>
          <w:sz w:val="24"/>
          <w:szCs w:val="24"/>
        </w:rPr>
        <w:t xml:space="preserve">- источника пополнения бюджета поселения. 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7BD">
        <w:rPr>
          <w:rStyle w:val="28"/>
          <w:rFonts w:eastAsia="Calibri"/>
          <w:color w:val="auto"/>
          <w:sz w:val="24"/>
          <w:szCs w:val="24"/>
        </w:rPr>
        <w:t>Задачами программы являются: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организационно-методическая поддержка субъектов малого и среднего  предпринимательства;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6B57BD">
        <w:rPr>
          <w:sz w:val="24"/>
          <w:szCs w:val="24"/>
        </w:rPr>
        <w:t>- имущественная поддержка субъектов малого и среднего предпринимательства.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>Постановлением администрации городского поселения «Поселок Беркакит» от 24.12.2019 г. № 170 в муниципальную программу были внесены изменения. В постановлении некорректно указана дата.</w:t>
      </w:r>
    </w:p>
    <w:p w:rsidR="007F06EB" w:rsidRPr="006B57BD" w:rsidRDefault="007F06EB" w:rsidP="007F06E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Программой предусматривается финансирование на 2019 год в размере 2,5 тыс. рублей из средств местного бюджета городского поселения.</w:t>
      </w:r>
    </w:p>
    <w:p w:rsidR="007F06EB" w:rsidRPr="006B57BD" w:rsidRDefault="007F06EB" w:rsidP="007F06EB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составило 2,5 тыс. рублей или 100%.</w:t>
      </w: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</w:p>
    <w:p w:rsidR="007F06EB" w:rsidRPr="006B57BD" w:rsidRDefault="007F06EB" w:rsidP="007F06EB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</w:rPr>
      </w:pPr>
      <w:r w:rsidRPr="006B57BD">
        <w:rPr>
          <w:rStyle w:val="24"/>
          <w:rFonts w:eastAsiaTheme="minorHAnsi"/>
          <w:i w:val="0"/>
          <w:sz w:val="24"/>
          <w:szCs w:val="24"/>
        </w:rPr>
        <w:t>11. Развитие физической культуры и спорта в городском поселении «Поселок Беркакит» Нерюнгринского района на 2018-2022 годы».</w:t>
      </w:r>
    </w:p>
    <w:p w:rsidR="007F06EB" w:rsidRPr="006B57BD" w:rsidRDefault="007F06EB" w:rsidP="007F06EB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</w:p>
    <w:p w:rsidR="007F06EB" w:rsidRPr="006B57BD" w:rsidRDefault="007F06EB" w:rsidP="00903ABE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Беркакит» от 28.12.2017 г. № 297-п «Об утверждении муниципальной программы </w:t>
      </w:r>
      <w:r w:rsidRPr="006B57BD">
        <w:rPr>
          <w:rFonts w:ascii="Times New Roman" w:hAnsi="Times New Roman"/>
          <w:b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>Развитие физической культуры и спорта в городском поселении «Поселок Беркакит» Нерюнгринского района на 2018-2022 годы».</w:t>
      </w:r>
    </w:p>
    <w:p w:rsidR="007F06EB" w:rsidRPr="006B57BD" w:rsidRDefault="007F06EB" w:rsidP="00903ABE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>Основной целью программы является развитие физической культуры и спорта в городском поселении «Поселок Беркакит» с целью укрепления здоровья и повышения функциональных возможностей организма, формирования потребности в физическом совершенствовании и здоровом образе жизни среди различных слоев населения.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Достижение данной цели обеспечивается за счет решения следующих задач: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укрепление имеющейся и дальнейшее развитие материально-спортивной базы;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физическое воспитание детей дошкольного возраста;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физическое воспитание школьников и учащейся молодежи;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развитие физической культуры в учреждениях, на предприятиях, в организациях;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t>- организация физкультурно-оздоровительной работы среди лиц старшего возраста и инвалидов;</w:t>
      </w:r>
    </w:p>
    <w:p w:rsidR="007F06EB" w:rsidRPr="006B57BD" w:rsidRDefault="007F06EB" w:rsidP="00903ABE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/>
        </w:rPr>
      </w:pPr>
      <w:r w:rsidRPr="006B57BD">
        <w:rPr>
          <w:sz w:val="24"/>
          <w:szCs w:val="24"/>
          <w:lang w:eastAsia="ru-RU"/>
        </w:rPr>
        <w:lastRenderedPageBreak/>
        <w:t>- организация физкультурно-оздоровительной работы по месту жительства и в местах массового отдыха населения.</w:t>
      </w:r>
    </w:p>
    <w:p w:rsidR="007F06EB" w:rsidRPr="006B57BD" w:rsidRDefault="007F06EB" w:rsidP="00903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Style w:val="24"/>
          <w:rFonts w:eastAsiaTheme="minorHAnsi"/>
          <w:b w:val="0"/>
          <w:sz w:val="24"/>
          <w:szCs w:val="24"/>
        </w:rPr>
        <w:t>Постановлением администрации городского поселения «Поселок Беркакит» от 24.12.2019 г. № 162-п в муниципальную программу были внесены изменения.</w:t>
      </w:r>
    </w:p>
    <w:p w:rsidR="007F06EB" w:rsidRPr="006B57BD" w:rsidRDefault="007F06EB" w:rsidP="00903ABE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hAnsi="Times New Roman"/>
          <w:sz w:val="24"/>
          <w:szCs w:val="24"/>
        </w:rPr>
        <w:t xml:space="preserve">Решением 34-й сессии депутатов Беркакитского поселкового Совета от 24.12.2019 № 2-34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утверждено финансирование муниципальной программы «</w:t>
      </w:r>
      <w:r w:rsidRPr="006B57BD">
        <w:rPr>
          <w:rStyle w:val="24"/>
          <w:rFonts w:eastAsiaTheme="minorHAnsi"/>
          <w:b w:val="0"/>
          <w:sz w:val="24"/>
          <w:szCs w:val="24"/>
        </w:rPr>
        <w:t>Развитие физической культуры и спорта в городском поселении «Поселок Беркакит» Нерюнгринского района на 2018-2022 годы»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сумме 2 588,0 тыс. рублей.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освоение бюджетных ассигнований на 01.01.2020 г. составило –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2 288,0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тыс. рублей или 88,4%.</w:t>
      </w:r>
    </w:p>
    <w:p w:rsidR="007F06EB" w:rsidRPr="006B57BD" w:rsidRDefault="007F06EB" w:rsidP="00903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Неполное освоение средств на сумму 300,0 тыс. рублей по 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программе "Развитие физической культуры и спорта в городском поселении "Поселок Беркакит" на 2018-2022 годы"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связано с невыполнением работ по содержанию спортивного зала в спорткомплексе «Локомотив» (покраска полового покрытия).</w:t>
      </w:r>
    </w:p>
    <w:p w:rsidR="007F06EB" w:rsidRPr="006B57BD" w:rsidRDefault="007F06EB" w:rsidP="00903AB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в паспорте муниципальной программы отсутствуют сведения о  целевых показателях (индикаторах), которые</w:t>
      </w:r>
      <w:r w:rsidRPr="006B57BD">
        <w:rPr>
          <w:rFonts w:ascii="Times New Roman" w:hAnsi="Times New Roman"/>
          <w:sz w:val="24"/>
          <w:szCs w:val="24"/>
        </w:rPr>
        <w:t xml:space="preserve"> количественно и (или) качественно характеризуют ход  реализации программы, решение основных задач и достижение цели муниципальной программы.</w:t>
      </w:r>
    </w:p>
    <w:p w:rsidR="007F06EB" w:rsidRPr="006B57BD" w:rsidRDefault="007F06EB" w:rsidP="009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Рекомендуется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паспорт муниципальной программы </w:t>
      </w:r>
      <w:r w:rsidRPr="006B57BD">
        <w:rPr>
          <w:rFonts w:ascii="Times New Roman" w:hAnsi="Times New Roman"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>Развитие физической культуры и спорта в городском поселении «Поселок Беркакит» Нерюнгринского района на 2018-2022 годы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соответствие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17, приложением № 2 Порядка разработки и реализации государственных программ Республики Саха (Якутия), утвержденного Указом Главы Республики Саха (Якутия) от 14.08.2017 г. № 2076.</w:t>
      </w:r>
    </w:p>
    <w:p w:rsidR="007F06EB" w:rsidRPr="006B57BD" w:rsidRDefault="007F06EB" w:rsidP="00903A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в городском поселении «Поселок Беркакит» Нерюнгринского района муниципальная программа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не приведена в соответствие </w:t>
      </w:r>
      <w:r w:rsidRPr="006B57B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с </w:t>
      </w:r>
      <w:r w:rsidRPr="006B57BD">
        <w:rPr>
          <w:rFonts w:ascii="Times New Roman" w:hAnsi="Times New Roman"/>
          <w:sz w:val="24"/>
          <w:szCs w:val="24"/>
        </w:rPr>
        <w:t xml:space="preserve">Решением 34-й сессии депутатов 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год», 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позднее трех месяцев со дня вступления его в силу.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Финансовое обеспечение реализации программы </w:t>
      </w:r>
      <w:r w:rsidRPr="006B57BD">
        <w:rPr>
          <w:rFonts w:ascii="Times New Roman" w:hAnsi="Times New Roman"/>
          <w:sz w:val="24"/>
          <w:szCs w:val="24"/>
        </w:rPr>
        <w:t>«</w:t>
      </w:r>
      <w:r w:rsidRPr="006B57BD">
        <w:rPr>
          <w:rStyle w:val="24"/>
          <w:rFonts w:eastAsiaTheme="minorHAnsi"/>
          <w:b w:val="0"/>
          <w:sz w:val="24"/>
          <w:szCs w:val="24"/>
        </w:rPr>
        <w:t>Развитие физической культуры и спорта в городском поселении «Поселок Беркакит» Нерюнгринского района на 2018-2022 годы»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, утвержденное в муниципальной программе на 2019 год, не соответствует Решению о бюджете.</w:t>
      </w:r>
    </w:p>
    <w:p w:rsidR="007F06EB" w:rsidRPr="006B57BD" w:rsidRDefault="007F06EB" w:rsidP="007F06EB">
      <w:pPr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316" w:rsidRPr="006B57BD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>Выводы:</w:t>
      </w:r>
    </w:p>
    <w:p w:rsidR="000F26EE" w:rsidRPr="006B57BD" w:rsidRDefault="000F26EE" w:rsidP="007F39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E1A" w:rsidRPr="006B57BD" w:rsidRDefault="006321CD" w:rsidP="006321CD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 xml:space="preserve">1. </w:t>
      </w:r>
      <w:r w:rsidR="00CD5E1A" w:rsidRPr="006B57BD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3A30FD" w:rsidRPr="006B57BD">
        <w:rPr>
          <w:rFonts w:ascii="Times New Roman" w:hAnsi="Times New Roman"/>
          <w:bCs/>
          <w:sz w:val="24"/>
          <w:szCs w:val="24"/>
        </w:rPr>
        <w:t>городского поселения «Поселок Беркакит»</w:t>
      </w:r>
      <w:r w:rsidR="00654146" w:rsidRPr="006B57BD">
        <w:rPr>
          <w:rFonts w:ascii="Times New Roman" w:hAnsi="Times New Roman"/>
          <w:sz w:val="24"/>
          <w:szCs w:val="24"/>
        </w:rPr>
        <w:t xml:space="preserve">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CD5E1A" w:rsidRPr="006B57BD">
        <w:rPr>
          <w:rFonts w:ascii="Times New Roman" w:hAnsi="Times New Roman"/>
          <w:sz w:val="24"/>
          <w:szCs w:val="24"/>
        </w:rPr>
        <w:t xml:space="preserve"> год представлен</w:t>
      </w:r>
      <w:r w:rsidR="00EC61FA" w:rsidRPr="006B57BD">
        <w:rPr>
          <w:rFonts w:ascii="Times New Roman" w:hAnsi="Times New Roman"/>
          <w:sz w:val="24"/>
          <w:szCs w:val="24"/>
        </w:rPr>
        <w:t xml:space="preserve"> Поселковой</w:t>
      </w:r>
      <w:r w:rsidR="00CD5E1A" w:rsidRPr="006B57BD">
        <w:rPr>
          <w:rFonts w:ascii="Times New Roman" w:hAnsi="Times New Roman"/>
          <w:sz w:val="24"/>
          <w:szCs w:val="24"/>
        </w:rPr>
        <w:t xml:space="preserve"> </w:t>
      </w:r>
      <w:r w:rsidR="00EC61FA" w:rsidRPr="006B57BD">
        <w:rPr>
          <w:rFonts w:ascii="Times New Roman" w:hAnsi="Times New Roman"/>
          <w:bCs/>
          <w:spacing w:val="3"/>
          <w:sz w:val="24"/>
          <w:szCs w:val="24"/>
        </w:rPr>
        <w:t xml:space="preserve">администрацией городского поселения «Поселок Беркакит» </w:t>
      </w:r>
      <w:r w:rsidR="008C6C30" w:rsidRPr="006B57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D5E1A" w:rsidRPr="006B57BD">
        <w:rPr>
          <w:rFonts w:ascii="Times New Roman" w:hAnsi="Times New Roman"/>
          <w:sz w:val="24"/>
          <w:szCs w:val="24"/>
        </w:rPr>
        <w:t xml:space="preserve">в Контрольно-счетную палату  в сроки, установленные п. 3 ст. 264.4 Бюджетного кодекса РФ и </w:t>
      </w:r>
      <w:r w:rsidR="009829D7" w:rsidRPr="006B57BD">
        <w:rPr>
          <w:rFonts w:ascii="Times New Roman" w:hAnsi="Times New Roman"/>
          <w:sz w:val="24"/>
          <w:szCs w:val="24"/>
        </w:rPr>
        <w:t xml:space="preserve">ст. 56 Положения о бюджетном процессе в </w:t>
      </w:r>
      <w:r w:rsidR="003A30FD" w:rsidRPr="006B57BD">
        <w:rPr>
          <w:rFonts w:ascii="Times New Roman" w:hAnsi="Times New Roman"/>
          <w:sz w:val="24"/>
          <w:szCs w:val="24"/>
        </w:rPr>
        <w:t>городском поселении «Поселок Беркакит»</w:t>
      </w:r>
      <w:r w:rsidR="009829D7" w:rsidRPr="006B57BD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CD5E1A" w:rsidRPr="006B57BD">
        <w:rPr>
          <w:rFonts w:ascii="Times New Roman" w:hAnsi="Times New Roman"/>
          <w:sz w:val="24"/>
          <w:szCs w:val="24"/>
        </w:rPr>
        <w:t>,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A3351" w:rsidRPr="006B57BD" w:rsidRDefault="006A3351" w:rsidP="00DD1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2.</w:t>
      </w:r>
      <w:r w:rsidRPr="006B57BD">
        <w:rPr>
          <w:rFonts w:ascii="Times New Roman" w:hAnsi="Times New Roman"/>
          <w:sz w:val="24"/>
          <w:szCs w:val="24"/>
        </w:rPr>
        <w:t xml:space="preserve"> Поселковой администрацией городского поселения «Поселок Беркакит»,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6B57BD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Pr="006B57BD">
        <w:rPr>
          <w:rFonts w:ascii="Times New Roman" w:hAnsi="Times New Roman"/>
          <w:sz w:val="24"/>
          <w:szCs w:val="24"/>
        </w:rPr>
        <w:t xml:space="preserve"> бухгалтерской отчетности. Не предоставлена главная книга за 2019 год</w:t>
      </w:r>
      <w:r w:rsidR="00DD1853" w:rsidRPr="006B57BD">
        <w:rPr>
          <w:rFonts w:ascii="Times New Roman" w:hAnsi="Times New Roman"/>
          <w:sz w:val="24"/>
          <w:szCs w:val="24"/>
        </w:rPr>
        <w:t>. Произвести сверку отчетности с данными главной книги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6321CD" w:rsidRPr="006B57BD" w:rsidRDefault="00DD1853" w:rsidP="006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lastRenderedPageBreak/>
        <w:t>3</w:t>
      </w:r>
      <w:r w:rsidR="006321CD" w:rsidRPr="006B57BD">
        <w:rPr>
          <w:rFonts w:ascii="Times New Roman" w:hAnsi="Times New Roman"/>
          <w:b/>
          <w:sz w:val="24"/>
          <w:szCs w:val="24"/>
        </w:rPr>
        <w:t xml:space="preserve">.  </w:t>
      </w:r>
      <w:r w:rsidR="006321CD" w:rsidRPr="006B57BD">
        <w:rPr>
          <w:rFonts w:ascii="Times New Roman" w:hAnsi="Times New Roman"/>
          <w:sz w:val="24"/>
          <w:szCs w:val="24"/>
        </w:rPr>
        <w:t>По результатам проверки годовой отчетности</w:t>
      </w:r>
      <w:r w:rsidRPr="006B57BD">
        <w:rPr>
          <w:rFonts w:ascii="Times New Roman" w:hAnsi="Times New Roman"/>
          <w:sz w:val="24"/>
          <w:szCs w:val="24"/>
        </w:rPr>
        <w:t xml:space="preserve"> поселковой</w:t>
      </w:r>
      <w:r w:rsidR="006321CD" w:rsidRPr="006B57BD">
        <w:rPr>
          <w:rFonts w:ascii="Times New Roman" w:hAnsi="Times New Roman"/>
          <w:sz w:val="24"/>
          <w:szCs w:val="24"/>
        </w:rPr>
        <w:t xml:space="preserve"> администрации городского поселения «Поселок </w:t>
      </w:r>
      <w:r w:rsidRPr="006B57BD">
        <w:rPr>
          <w:rFonts w:ascii="Times New Roman" w:hAnsi="Times New Roman"/>
          <w:sz w:val="24"/>
          <w:szCs w:val="24"/>
        </w:rPr>
        <w:t>Беркакит</w:t>
      </w:r>
      <w:r w:rsidR="006321CD" w:rsidRPr="006B57BD">
        <w:rPr>
          <w:rFonts w:ascii="Times New Roman" w:hAnsi="Times New Roman"/>
          <w:sz w:val="24"/>
          <w:szCs w:val="24"/>
        </w:rPr>
        <w:t>»,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DD1853" w:rsidRPr="006B57BD" w:rsidRDefault="00DD1853" w:rsidP="00DD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4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Pr="006B57BD">
        <w:rPr>
          <w:rFonts w:ascii="Times New Roman" w:hAnsi="Times New Roman"/>
          <w:b/>
          <w:sz w:val="24"/>
          <w:szCs w:val="24"/>
        </w:rPr>
        <w:t>В нарушение</w:t>
      </w:r>
      <w:r w:rsidRPr="006B57BD">
        <w:rPr>
          <w:rFonts w:ascii="Times New Roman" w:hAnsi="Times New Roman"/>
          <w:sz w:val="24"/>
          <w:szCs w:val="24"/>
        </w:rPr>
        <w:t xml:space="preserve"> пункта 7 раздела 1 Приказа Минфина РФ от 28.12.2010 № 191н бюджетная отчетность Поселковой администрации городского поселения «Поселок Беркакит» составлена не на основании данных главной книги.</w:t>
      </w:r>
    </w:p>
    <w:p w:rsidR="00DD1853" w:rsidRPr="006B57BD" w:rsidRDefault="005069DB" w:rsidP="0050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5.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DD1853" w:rsidRPr="006B57BD">
        <w:rPr>
          <w:rFonts w:ascii="Times New Roman" w:hAnsi="Times New Roman"/>
          <w:sz w:val="24"/>
          <w:szCs w:val="24"/>
        </w:rPr>
        <w:t>При проверке годовой бюджетной отчетности получателя бюджетных средств Администрации ГП «Поселок Беркакит» было установлено несоответствие показателей отчетности данным регистров бюджетного учета, что является нарушением Инструкции № 191н.</w:t>
      </w:r>
    </w:p>
    <w:p w:rsidR="00DD1853" w:rsidRPr="006B57BD" w:rsidRDefault="005069DB" w:rsidP="00DD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6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 не в полном объеме.</w:t>
      </w:r>
    </w:p>
    <w:p w:rsidR="005069DB" w:rsidRPr="006B57BD" w:rsidRDefault="005069DB" w:rsidP="005069D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7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Предоставленный реестр муниципального имущества ведется 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Не ведется учет земельных участков. Из данных Реестра невозможно установить закрепление имущества за учреждениями, предприятиями.  </w:t>
      </w:r>
    </w:p>
    <w:p w:rsidR="00E87E25" w:rsidRPr="006B57BD" w:rsidRDefault="00E87E25" w:rsidP="00E87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8</w:t>
      </w:r>
      <w:r w:rsidRPr="006B57BD">
        <w:rPr>
          <w:rFonts w:ascii="Times New Roman" w:hAnsi="Times New Roman"/>
          <w:sz w:val="24"/>
          <w:szCs w:val="24"/>
        </w:rPr>
        <w:t xml:space="preserve">. Бюджет городского поселения «Поселок Беркакит» Нерюнгринского  района на  2019 год  утвержден Решением 22-й сессии депутатов Беркакитского поселкового Совета депутатов  от 24.12.2018 № 2-22 «Об утверждении бюджета городского поселения «Поселок Беркакит» Нерюнгринского района на 2019 год». На 2019 год утверждены следующие основные характеристики бюджета городского поселения «Поселок Беркакит» Нерюнгринского района: </w:t>
      </w:r>
    </w:p>
    <w:p w:rsidR="00E87E25" w:rsidRPr="006B57BD" w:rsidRDefault="00E87E25" w:rsidP="00E87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Беркакит» Нерюнгринского района в сумме </w:t>
      </w:r>
      <w:r w:rsidRPr="006B57BD">
        <w:rPr>
          <w:rFonts w:ascii="Times New Roman" w:hAnsi="Times New Roman"/>
          <w:b/>
          <w:sz w:val="24"/>
          <w:szCs w:val="24"/>
        </w:rPr>
        <w:t>45 455,6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E87E25" w:rsidRPr="006B57BD" w:rsidRDefault="00E87E25" w:rsidP="00E87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Pr="006B57BD">
        <w:rPr>
          <w:rFonts w:ascii="Times New Roman" w:hAnsi="Times New Roman"/>
          <w:b/>
          <w:sz w:val="24"/>
          <w:szCs w:val="24"/>
        </w:rPr>
        <w:t>45 455,5</w:t>
      </w:r>
      <w:r w:rsidRPr="006B57BD">
        <w:rPr>
          <w:rFonts w:ascii="Times New Roman" w:hAnsi="Times New Roman"/>
          <w:sz w:val="24"/>
          <w:szCs w:val="24"/>
        </w:rPr>
        <w:t xml:space="preserve"> тыс. руб.;</w:t>
      </w:r>
    </w:p>
    <w:p w:rsidR="00E87E25" w:rsidRPr="006B57BD" w:rsidRDefault="00E87E25" w:rsidP="00E87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- дефицит бюджета </w:t>
      </w:r>
      <w:r w:rsidRPr="006B57BD">
        <w:rPr>
          <w:rFonts w:ascii="Times New Roman" w:hAnsi="Times New Roman"/>
          <w:b/>
          <w:sz w:val="24"/>
          <w:szCs w:val="24"/>
        </w:rPr>
        <w:t>0,0</w:t>
      </w:r>
      <w:r w:rsidRPr="006B57BD">
        <w:rPr>
          <w:rFonts w:ascii="Times New Roman" w:hAnsi="Times New Roman"/>
          <w:sz w:val="24"/>
          <w:szCs w:val="24"/>
        </w:rPr>
        <w:t xml:space="preserve"> тыс. руб. </w:t>
      </w:r>
    </w:p>
    <w:p w:rsidR="00C65F49" w:rsidRPr="006B57BD" w:rsidRDefault="00E87E25" w:rsidP="00C65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. Уточненный бюджет городского поселения «Поселок Беркакит» на 2019 год составил по доходам </w:t>
      </w:r>
      <w:r w:rsidRPr="006B57BD">
        <w:rPr>
          <w:rFonts w:ascii="Times New Roman" w:hAnsi="Times New Roman"/>
          <w:b/>
          <w:sz w:val="24"/>
          <w:szCs w:val="24"/>
        </w:rPr>
        <w:t>96 939,8</w:t>
      </w:r>
      <w:r w:rsidRPr="006B57BD">
        <w:rPr>
          <w:rFonts w:ascii="Times New Roman" w:hAnsi="Times New Roman"/>
          <w:sz w:val="24"/>
          <w:szCs w:val="24"/>
        </w:rPr>
        <w:t xml:space="preserve"> тыс. рублей и расходам </w:t>
      </w:r>
      <w:r w:rsidRPr="006B57BD">
        <w:rPr>
          <w:rFonts w:ascii="Times New Roman" w:hAnsi="Times New Roman"/>
          <w:b/>
          <w:sz w:val="24"/>
          <w:szCs w:val="24"/>
        </w:rPr>
        <w:t>98 733,2</w:t>
      </w:r>
      <w:r w:rsidRPr="006B57BD">
        <w:rPr>
          <w:rFonts w:ascii="Times New Roman" w:hAnsi="Times New Roman"/>
          <w:sz w:val="24"/>
          <w:szCs w:val="24"/>
        </w:rPr>
        <w:t xml:space="preserve"> тыс. рублей. Размер дефицита бюджета городского поселения «Поселок Беркакит» Нерюнгринского района установлен в сумме </w:t>
      </w:r>
      <w:r w:rsidRPr="006B57BD">
        <w:rPr>
          <w:rFonts w:ascii="Times New Roman" w:hAnsi="Times New Roman"/>
          <w:b/>
          <w:sz w:val="24"/>
          <w:szCs w:val="24"/>
        </w:rPr>
        <w:t>1 793,4</w:t>
      </w:r>
      <w:r w:rsidRPr="006B57BD">
        <w:rPr>
          <w:rFonts w:ascii="Times New Roman" w:hAnsi="Times New Roman"/>
          <w:sz w:val="24"/>
          <w:szCs w:val="24"/>
        </w:rPr>
        <w:t xml:space="preserve"> тыс. рублей,</w:t>
      </w:r>
      <w:r w:rsidRPr="006B57BD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</w:p>
    <w:p w:rsidR="005069DB" w:rsidRPr="006B57BD" w:rsidRDefault="00C65F49" w:rsidP="00DD185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10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Фактически за 2019 год кассовое  исполнение бюджета </w:t>
      </w:r>
      <w:r w:rsidRPr="006B57B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городского поселения «Поселок Беркакит»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по доходам составило 97 530,39 тыс. рублей, по расходам 95 221,60</w:t>
      </w:r>
      <w:r w:rsidRPr="006B57B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тыс. рублей, что привело к профициту бюджета в сумме 2 308,79 тыс. рублей.</w:t>
      </w:r>
    </w:p>
    <w:p w:rsidR="00C65F49" w:rsidRPr="006B57BD" w:rsidRDefault="00C65F49" w:rsidP="00C65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11. В нарушение</w:t>
      </w:r>
      <w:r w:rsidRPr="006B57BD">
        <w:rPr>
          <w:rFonts w:ascii="Times New Roman" w:hAnsi="Times New Roman"/>
          <w:sz w:val="24"/>
          <w:szCs w:val="24"/>
        </w:rPr>
        <w:t xml:space="preserve">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06645D" w:rsidRPr="006B57BD" w:rsidRDefault="0006645D" w:rsidP="0006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12. В нарушение</w:t>
      </w:r>
      <w:r w:rsidRPr="006B57BD">
        <w:rPr>
          <w:rFonts w:ascii="Times New Roman" w:hAnsi="Times New Roman"/>
          <w:sz w:val="24"/>
          <w:szCs w:val="24"/>
        </w:rPr>
        <w:t xml:space="preserve"> статьи 8 Федерального закона от 21 декабря 2001 №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178</w:t>
      </w:r>
      <w:r w:rsidRPr="006B57BD">
        <w:rPr>
          <w:rFonts w:ascii="Times New Roman" w:hAnsi="Times New Roman"/>
          <w:i/>
          <w:sz w:val="24"/>
          <w:szCs w:val="24"/>
        </w:rPr>
        <w:t>-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ФЗ</w:t>
      </w:r>
      <w:r w:rsidRPr="006B57BD">
        <w:rPr>
          <w:rFonts w:ascii="Times New Roman" w:hAnsi="Times New Roman"/>
          <w:i/>
          <w:sz w:val="24"/>
          <w:szCs w:val="24"/>
        </w:rPr>
        <w:br/>
        <w:t>"</w:t>
      </w:r>
      <w:r w:rsidRPr="006B57BD">
        <w:rPr>
          <w:rFonts w:ascii="Times New Roman" w:hAnsi="Times New Roman"/>
          <w:sz w:val="24"/>
          <w:szCs w:val="24"/>
        </w:rPr>
        <w:t xml:space="preserve">О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приватизации</w:t>
      </w:r>
      <w:r w:rsidRPr="006B57BD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53" w:anchor="/document/189020/entry/1000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6B57BD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6B57BD" w:rsidRPr="006B57BD" w:rsidRDefault="006B57BD" w:rsidP="006B57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Прогнозный план приватизации муниципального имущества на 2019 год, утвержденный решением </w:t>
      </w:r>
      <w:r w:rsidRPr="006B57BD">
        <w:rPr>
          <w:rFonts w:ascii="Times New Roman" w:hAnsi="Times New Roman"/>
          <w:sz w:val="24"/>
          <w:szCs w:val="24"/>
        </w:rPr>
        <w:t>депутатов Беркакитского поселкового Совета от 20.11.2018 № 5-20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, предусматривал  приватизацию одного объекта недвижимого имущества. </w:t>
      </w:r>
    </w:p>
    <w:p w:rsidR="006B57BD" w:rsidRPr="006B57BD" w:rsidRDefault="006B57BD" w:rsidP="006B57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В соответствии с Отчетом о приватизации, утвержденного распоряжением от 30.12.2019 № 217-р приватизировано имущество на сумму 801,5 тыс. рублей. В Отчете указано, что приватизировано здание с земельным участком общей площадью 1414 кв. м с кадастровым номером 14:19:210008:22, расположенный по адресу: г. Нерюнгри, п. Беркакит, квартал </w:t>
      </w:r>
      <w:proofErr w:type="spellStart"/>
      <w:r w:rsidRPr="006B57BD">
        <w:rPr>
          <w:rFonts w:ascii="Times New Roman" w:hAnsi="Times New Roman"/>
          <w:sz w:val="24"/>
          <w:szCs w:val="24"/>
          <w:lang w:eastAsia="ru-RU" w:bidi="ru-RU"/>
        </w:rPr>
        <w:t>Первостроителей</w:t>
      </w:r>
      <w:proofErr w:type="spellEnd"/>
      <w:r w:rsidRPr="006B57BD">
        <w:rPr>
          <w:rFonts w:ascii="Times New Roman" w:hAnsi="Times New Roman"/>
          <w:sz w:val="24"/>
          <w:szCs w:val="24"/>
          <w:lang w:eastAsia="ru-RU" w:bidi="ru-RU"/>
        </w:rPr>
        <w:t xml:space="preserve">, Магазин № 1. Данный объект (земельный участок) не был включен в Прогнозный План приватизации. Доходы от реализации земельного участка составили 607,0 </w:t>
      </w:r>
      <w:r w:rsidRPr="006B57BD">
        <w:rPr>
          <w:rFonts w:ascii="Times New Roman" w:hAnsi="Times New Roman"/>
          <w:sz w:val="24"/>
          <w:szCs w:val="24"/>
          <w:lang w:eastAsia="ru-RU" w:bidi="ru-RU"/>
        </w:rPr>
        <w:lastRenderedPageBreak/>
        <w:t>тыс. рублей.   Данные доходы отражены не по соответствующему коду бюджетной классификации.</w:t>
      </w:r>
    </w:p>
    <w:p w:rsidR="006B57BD" w:rsidRPr="006B57BD" w:rsidRDefault="006B57BD" w:rsidP="0006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45D" w:rsidRPr="006B57BD" w:rsidRDefault="0006645D" w:rsidP="0006645D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  <w:r w:rsidRPr="006B57BD">
        <w:rPr>
          <w:sz w:val="24"/>
          <w:szCs w:val="24"/>
        </w:rPr>
        <w:t>13.</w:t>
      </w:r>
      <w:r w:rsidRPr="006B57BD">
        <w:rPr>
          <w:b w:val="0"/>
          <w:sz w:val="24"/>
          <w:szCs w:val="24"/>
        </w:rPr>
        <w:t xml:space="preserve"> Муниципальный долг в городском поселении «Поселок Беркакит» Нерюнгринского района на 01.01.2020 года составил 0,0 рублей. Долговая книга в Контрольно-счетную палату МО «Нерюнгринский район» </w:t>
      </w:r>
      <w:r w:rsidRPr="006B57BD">
        <w:rPr>
          <w:sz w:val="24"/>
          <w:szCs w:val="24"/>
        </w:rPr>
        <w:t>не предоставлена.</w:t>
      </w:r>
    </w:p>
    <w:p w:rsidR="0006645D" w:rsidRPr="006B57BD" w:rsidRDefault="0006645D" w:rsidP="0006645D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14.</w:t>
      </w:r>
      <w:r w:rsidRPr="006B57BD">
        <w:rPr>
          <w:rFonts w:ascii="Times New Roman" w:hAnsi="Times New Roman"/>
          <w:sz w:val="24"/>
          <w:szCs w:val="24"/>
        </w:rPr>
        <w:t xml:space="preserve"> В 2019 году в городском поселении «Поселок Беркакит»  в соответствии с решением о бюджете предусматривалось финансирование одиннадцати муниципальных программ на сумму 64 271,1 тыс. рублей.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Фактическое исполнение составило </w:t>
      </w:r>
      <w:r w:rsidRPr="006B57BD">
        <w:rPr>
          <w:rFonts w:ascii="Times New Roman" w:eastAsiaTheme="minorHAnsi" w:hAnsi="Times New Roman"/>
          <w:b/>
          <w:sz w:val="24"/>
          <w:szCs w:val="24"/>
        </w:rPr>
        <w:t>61 316,0</w:t>
      </w:r>
      <w:r w:rsidRPr="006B57BD">
        <w:rPr>
          <w:rFonts w:ascii="Times New Roman" w:eastAsiaTheme="minorHAnsi" w:hAnsi="Times New Roman"/>
          <w:sz w:val="24"/>
          <w:szCs w:val="24"/>
        </w:rPr>
        <w:t xml:space="preserve"> тыс. рублей или 95,4% от выделенных ассигнований.</w:t>
      </w:r>
      <w:r w:rsidRPr="006B57BD">
        <w:rPr>
          <w:rFonts w:ascii="Times New Roman" w:eastAsiaTheme="minorHAnsi" w:hAnsi="Times New Roman"/>
          <w:color w:val="002060"/>
          <w:sz w:val="24"/>
          <w:szCs w:val="24"/>
        </w:rPr>
        <w:tab/>
      </w:r>
    </w:p>
    <w:p w:rsidR="0006645D" w:rsidRPr="006B57BD" w:rsidRDefault="0006645D" w:rsidP="000664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15. </w:t>
      </w:r>
      <w:r w:rsidRPr="006B57BD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179 БК РФ в городском поселении «Поселок Беркакит» Нерюнгринского района  Постановлением от 08.10.2014 г. № 47 утвержден Порядок формирования и Методика оценки эффективности реализации муниципальных целевых Программ. </w:t>
      </w:r>
      <w:r w:rsidRPr="006B57BD">
        <w:rPr>
          <w:rFonts w:ascii="Times New Roman" w:eastAsia="Times New Roman" w:hAnsi="Times New Roman"/>
          <w:b/>
          <w:sz w:val="24"/>
          <w:szCs w:val="24"/>
        </w:rPr>
        <w:t xml:space="preserve">Рекомендуется внести изменения в Порядок, </w:t>
      </w:r>
      <w:r w:rsidRPr="006B57BD">
        <w:rPr>
          <w:rFonts w:ascii="Times New Roman" w:eastAsia="Times New Roman" w:hAnsi="Times New Roman"/>
          <w:sz w:val="24"/>
          <w:szCs w:val="24"/>
        </w:rPr>
        <w:t xml:space="preserve">руководствуясь статьей 179 БК РФ, </w:t>
      </w:r>
      <w:r w:rsidRPr="006B57BD">
        <w:rPr>
          <w:rFonts w:ascii="Arial" w:eastAsia="Times New Roman" w:hAnsi="Arial" w:cs="Arial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Pr="006B57BD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06645D" w:rsidRPr="006B57BD" w:rsidRDefault="0006645D" w:rsidP="0006645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16. </w:t>
      </w: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6B57BD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муниципальные программы </w:t>
      </w:r>
      <w:r w:rsidRPr="006B57BD">
        <w:rPr>
          <w:rFonts w:ascii="Times New Roman" w:eastAsiaTheme="minorHAnsi" w:hAnsi="Times New Roman"/>
          <w:sz w:val="24"/>
          <w:szCs w:val="24"/>
          <w:u w:val="single"/>
        </w:rPr>
        <w:t>не соответствуют</w:t>
      </w:r>
      <w:r w:rsidRPr="006B57BD">
        <w:rPr>
          <w:rFonts w:ascii="Times New Roman" w:eastAsiaTheme="minorHAnsi" w:hAnsi="Times New Roman"/>
          <w:sz w:val="24"/>
          <w:szCs w:val="24"/>
        </w:rPr>
        <w:t xml:space="preserve"> требованиям к содержанию и структуре программы. Отсутствуют сведения о целевых показателях (индикаторах), которые </w:t>
      </w:r>
      <w:r w:rsidRPr="006B57BD">
        <w:rPr>
          <w:rFonts w:ascii="Times New Roman" w:hAnsi="Times New Roman"/>
          <w:sz w:val="24"/>
          <w:szCs w:val="24"/>
        </w:rPr>
        <w:t>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06645D" w:rsidRPr="006B57BD" w:rsidRDefault="0006645D" w:rsidP="00066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17. </w:t>
      </w:r>
      <w:r w:rsidRPr="006B57BD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 нарушение</w:t>
      </w:r>
      <w:r w:rsidRPr="006B57B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в городском поселении «Поселок Беркакит» Нерюнгринского района муниципальные программы «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«Развитие МУК ДК «Дружба» на 2018-2022 годы», «Развитие МУК </w:t>
      </w:r>
      <w:r w:rsidRPr="006B57BD">
        <w:rPr>
          <w:rFonts w:ascii="Times New Roman" w:eastAsiaTheme="minorHAnsi" w:hAnsi="Times New Roman"/>
          <w:sz w:val="24"/>
          <w:szCs w:val="24"/>
          <w:lang w:bidi="ru-RU"/>
        </w:rPr>
        <w:t>Краеведческий музей первостроителей БАМа на 2018-2020 годы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», </w:t>
      </w:r>
      <w:r w:rsidRPr="006B57BD">
        <w:rPr>
          <w:rFonts w:ascii="Times New Roman" w:eastAsiaTheme="minorHAnsi" w:hAnsi="Times New Roman" w:cstheme="minorBidi"/>
          <w:sz w:val="24"/>
          <w:szCs w:val="24"/>
        </w:rPr>
        <w:t>«</w:t>
      </w:r>
      <w:r w:rsidRPr="006B57BD">
        <w:rPr>
          <w:rFonts w:ascii="Times New Roman" w:eastAsiaTheme="minorHAnsi" w:hAnsi="Times New Roman"/>
          <w:bCs/>
          <w:iCs/>
          <w:sz w:val="24"/>
          <w:szCs w:val="24"/>
        </w:rPr>
        <w:t>Развитие физической культуры и спорта в городском поселении «Поселок Беркакит» Нерюнгринского района на 2018-2022 годы,</w:t>
      </w:r>
      <w:r w:rsidRPr="006B57B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6B57B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 xml:space="preserve">не приведены в соответствие </w:t>
      </w:r>
      <w:r w:rsidRPr="006B57BD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с </w:t>
      </w:r>
      <w:r w:rsidRPr="006B57BD">
        <w:rPr>
          <w:rFonts w:ascii="Times New Roman" w:eastAsiaTheme="minorHAnsi" w:hAnsi="Times New Roman"/>
          <w:sz w:val="24"/>
          <w:szCs w:val="24"/>
        </w:rPr>
        <w:t>Решением 34-й сессии депутатов 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год»,</w:t>
      </w:r>
      <w:r w:rsidRPr="006B57BD">
        <w:rPr>
          <w:rFonts w:ascii="Times New Roman" w:eastAsiaTheme="minorEastAsia" w:hAnsi="Times New Roman" w:cstheme="minorBidi"/>
          <w:sz w:val="24"/>
          <w:szCs w:val="24"/>
          <w:u w:val="single"/>
          <w:lang w:eastAsia="ru-RU"/>
        </w:rPr>
        <w:t xml:space="preserve"> не позднее трех месяцев со дня вступления его в силу.</w:t>
      </w:r>
      <w:r w:rsidRPr="006B57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Финансовое обеспечение реализации программ не соответствует Решению о бюджете.</w:t>
      </w:r>
    </w:p>
    <w:p w:rsidR="0006645D" w:rsidRPr="006B57BD" w:rsidRDefault="0006645D" w:rsidP="0006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>18.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Отчет об исполнении целевых индикаторов по муниципальным программам не предоставлен.</w:t>
      </w:r>
    </w:p>
    <w:p w:rsidR="0006645D" w:rsidRPr="006B57BD" w:rsidRDefault="0006645D" w:rsidP="00066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B57BD">
        <w:rPr>
          <w:rFonts w:ascii="Times New Roman" w:hAnsi="Times New Roman"/>
          <w:b/>
          <w:sz w:val="24"/>
          <w:szCs w:val="24"/>
        </w:rPr>
        <w:t>– 192 751,99 тыс. рублей</w:t>
      </w:r>
      <w:r w:rsidRPr="006B57BD">
        <w:rPr>
          <w:rFonts w:ascii="Times New Roman" w:hAnsi="Times New Roman"/>
          <w:sz w:val="24"/>
          <w:szCs w:val="24"/>
        </w:rPr>
        <w:t>, в том числе по доходам – 97 530,39</w:t>
      </w:r>
      <w:r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Pr="006B57BD">
        <w:rPr>
          <w:rFonts w:ascii="Times New Roman" w:hAnsi="Times New Roman"/>
          <w:sz w:val="24"/>
          <w:szCs w:val="24"/>
        </w:rPr>
        <w:t xml:space="preserve">тыс. рублей и по расходам – 95 221,60 тыс. рублей. </w:t>
      </w:r>
    </w:p>
    <w:p w:rsidR="0062798A" w:rsidRPr="006B57BD" w:rsidRDefault="0062798A" w:rsidP="00532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ru-RU"/>
        </w:rPr>
      </w:pPr>
    </w:p>
    <w:p w:rsidR="0053263E" w:rsidRPr="006B57BD" w:rsidRDefault="0053263E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Pr="006B57BD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7BD">
        <w:rPr>
          <w:rFonts w:ascii="Times New Roman" w:hAnsi="Times New Roman"/>
          <w:b/>
          <w:sz w:val="28"/>
          <w:szCs w:val="28"/>
        </w:rPr>
        <w:t>Предложения:</w:t>
      </w:r>
    </w:p>
    <w:p w:rsidR="005B3830" w:rsidRPr="006B57BD" w:rsidRDefault="005B3830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289" w:rsidRPr="006B57BD" w:rsidRDefault="009E5289" w:rsidP="009E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</w:t>
      </w:r>
      <w:r w:rsidRPr="006B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городского поселения «Беркакит</w:t>
      </w:r>
      <w:r w:rsidR="005B3830" w:rsidRPr="006B57B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бухгалтерский учет и отчетность привести в соответствие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6B57BD">
        <w:rPr>
          <w:rFonts w:ascii="Times New Roman" w:hAnsi="Times New Roman"/>
          <w:sz w:val="24"/>
          <w:szCs w:val="24"/>
        </w:rPr>
        <w:t xml:space="preserve">Инструкцией о порядке составления и представления </w:t>
      </w:r>
      <w:r w:rsidRPr="006B57BD">
        <w:rPr>
          <w:rFonts w:ascii="Times New Roman" w:hAnsi="Times New Roman"/>
          <w:sz w:val="24"/>
          <w:szCs w:val="24"/>
        </w:rPr>
        <w:lastRenderedPageBreak/>
        <w:t>годовой, квартальной и месячной отчетности об исполнении бюджетов бюджетной системы РФ», утвержденной Приказом Минфина России от 28.12.2010 № 191н.;</w:t>
      </w:r>
    </w:p>
    <w:p w:rsidR="00D463A7" w:rsidRPr="006B57BD" w:rsidRDefault="009E5289" w:rsidP="009E5289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2</w:t>
      </w:r>
      <w:r w:rsidRPr="006B57BD">
        <w:rPr>
          <w:rFonts w:ascii="Times New Roman" w:hAnsi="Times New Roman"/>
          <w:sz w:val="24"/>
          <w:szCs w:val="24"/>
        </w:rPr>
        <w:t xml:space="preserve">. </w:t>
      </w:r>
      <w:r w:rsidR="00D463A7" w:rsidRPr="006B57BD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район» главную книгу </w:t>
      </w:r>
      <w:r w:rsidR="003A30FD" w:rsidRPr="006B57BD">
        <w:rPr>
          <w:rFonts w:ascii="Times New Roman" w:hAnsi="Times New Roman"/>
          <w:sz w:val="24"/>
          <w:szCs w:val="24"/>
        </w:rPr>
        <w:t>за 2019</w:t>
      </w:r>
      <w:r w:rsidR="00D463A7" w:rsidRPr="006B57BD">
        <w:rPr>
          <w:rFonts w:ascii="Times New Roman" w:hAnsi="Times New Roman"/>
          <w:sz w:val="24"/>
          <w:szCs w:val="24"/>
        </w:rPr>
        <w:t xml:space="preserve"> год</w:t>
      </w:r>
      <w:r w:rsidRPr="006B57BD">
        <w:rPr>
          <w:rFonts w:ascii="Times New Roman" w:hAnsi="Times New Roman"/>
          <w:sz w:val="24"/>
          <w:szCs w:val="24"/>
        </w:rPr>
        <w:t>.</w:t>
      </w:r>
    </w:p>
    <w:p w:rsidR="009D5C08" w:rsidRPr="006B57BD" w:rsidRDefault="009E5289" w:rsidP="009E5289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3.</w:t>
      </w:r>
      <w:r w:rsidRPr="006B57BD">
        <w:rPr>
          <w:rFonts w:ascii="Times New Roman" w:hAnsi="Times New Roman"/>
          <w:sz w:val="24"/>
          <w:szCs w:val="24"/>
        </w:rPr>
        <w:t xml:space="preserve"> </w:t>
      </w:r>
      <w:r w:rsidR="00E53EDA" w:rsidRPr="006B57BD">
        <w:rPr>
          <w:rFonts w:ascii="Times New Roman" w:hAnsi="Times New Roman"/>
          <w:sz w:val="24"/>
          <w:szCs w:val="24"/>
        </w:rPr>
        <w:t>Привести в соответствие реестр расходных обязательств статье 87 Бюджетного кодекса Российской Федерации.</w:t>
      </w:r>
    </w:p>
    <w:p w:rsidR="009E5289" w:rsidRPr="006B57BD" w:rsidRDefault="009E5289" w:rsidP="009E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4</w:t>
      </w:r>
      <w:r w:rsidRPr="006B57BD">
        <w:rPr>
          <w:rFonts w:ascii="Times New Roman" w:hAnsi="Times New Roman"/>
          <w:sz w:val="24"/>
          <w:szCs w:val="24"/>
        </w:rPr>
        <w:t xml:space="preserve">. Разработать </w:t>
      </w:r>
      <w:hyperlink r:id="rId54" w:anchor="/document/189020/entry/1000" w:history="1">
        <w:r w:rsidRPr="006B57BD">
          <w:rPr>
            <w:rStyle w:val="afb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6B57BD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имущества, согласно  статьи 8 Федерального закона от 21 декабря 2001 №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178</w:t>
      </w:r>
      <w:r w:rsidRPr="006B57BD">
        <w:rPr>
          <w:rFonts w:ascii="Times New Roman" w:hAnsi="Times New Roman"/>
          <w:i/>
          <w:sz w:val="24"/>
          <w:szCs w:val="24"/>
        </w:rPr>
        <w:t>-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ФЗ</w:t>
      </w:r>
      <w:r w:rsidRPr="006B57BD">
        <w:rPr>
          <w:rFonts w:ascii="Times New Roman" w:hAnsi="Times New Roman"/>
          <w:i/>
          <w:sz w:val="24"/>
          <w:szCs w:val="24"/>
        </w:rPr>
        <w:t xml:space="preserve"> "</w:t>
      </w:r>
      <w:r w:rsidRPr="006B57BD">
        <w:rPr>
          <w:rFonts w:ascii="Times New Roman" w:hAnsi="Times New Roman"/>
          <w:sz w:val="24"/>
          <w:szCs w:val="24"/>
        </w:rPr>
        <w:t xml:space="preserve">О </w:t>
      </w:r>
      <w:r w:rsidRPr="006B57BD">
        <w:rPr>
          <w:rStyle w:val="af4"/>
          <w:rFonts w:ascii="Times New Roman" w:hAnsi="Times New Roman"/>
          <w:i w:val="0"/>
          <w:sz w:val="24"/>
          <w:szCs w:val="24"/>
        </w:rPr>
        <w:t>приватизации</w:t>
      </w:r>
      <w:r w:rsidRPr="006B57BD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имущества".</w:t>
      </w:r>
    </w:p>
    <w:p w:rsidR="007F06EB" w:rsidRPr="006B57BD" w:rsidRDefault="00E53EDA" w:rsidP="007F0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5</w:t>
      </w:r>
      <w:r w:rsidR="003865CE" w:rsidRPr="006B57BD">
        <w:rPr>
          <w:rFonts w:ascii="Times New Roman" w:hAnsi="Times New Roman"/>
          <w:sz w:val="24"/>
          <w:szCs w:val="24"/>
        </w:rPr>
        <w:t xml:space="preserve">. </w:t>
      </w:r>
      <w:r w:rsidR="007F06EB" w:rsidRPr="006B57BD">
        <w:rPr>
          <w:rFonts w:ascii="Times New Roman" w:hAnsi="Times New Roman"/>
          <w:sz w:val="24"/>
          <w:szCs w:val="24"/>
        </w:rPr>
        <w:t>Внести изменения в  Порядок формирования и Методику оценки эффективности реализации муниципальных целевых Программ», руководствуясь статьей 179 БК РФ,</w:t>
      </w:r>
      <w:r w:rsidR="007F06EB" w:rsidRPr="006B57BD">
        <w:rPr>
          <w:rFonts w:ascii="Times New Roman" w:hAnsi="Times New Roman"/>
          <w:b/>
          <w:sz w:val="24"/>
          <w:szCs w:val="24"/>
        </w:rPr>
        <w:t xml:space="preserve"> </w:t>
      </w:r>
      <w:r w:rsidR="007F06EB" w:rsidRPr="006B57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7F06EB" w:rsidRPr="006B57B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  <w:r w:rsidR="007F06EB" w:rsidRPr="006B5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06EB" w:rsidRPr="006B57BD" w:rsidRDefault="005B3830" w:rsidP="007F06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6B57BD">
        <w:rPr>
          <w:rFonts w:ascii="Times New Roman" w:hAnsi="Times New Roman"/>
          <w:b/>
          <w:sz w:val="24"/>
          <w:szCs w:val="24"/>
        </w:rPr>
        <w:t>6</w:t>
      </w:r>
      <w:r w:rsidR="007F06EB" w:rsidRPr="006B57BD">
        <w:rPr>
          <w:rFonts w:ascii="Times New Roman" w:hAnsi="Times New Roman"/>
          <w:b/>
          <w:sz w:val="28"/>
          <w:szCs w:val="28"/>
        </w:rPr>
        <w:t xml:space="preserve">. </w:t>
      </w:r>
      <w:r w:rsidR="007F06EB" w:rsidRPr="006B57BD">
        <w:rPr>
          <w:rFonts w:ascii="Times New Roman" w:hAnsi="Times New Roman"/>
          <w:sz w:val="24"/>
          <w:szCs w:val="24"/>
        </w:rPr>
        <w:t>Устранить</w:t>
      </w:r>
      <w:r w:rsidR="007F06EB"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нарушение</w:t>
      </w:r>
      <w:r w:rsidR="007F06EB"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17, </w:t>
      </w:r>
      <w:r w:rsidR="007F06EB" w:rsidRPr="006B57BD">
        <w:rPr>
          <w:rFonts w:ascii="Times New Roman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7F06EB"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и привести муниципальные программы в соответствие с </w:t>
      </w:r>
      <w:r w:rsidR="007F06EB" w:rsidRPr="006B57BD">
        <w:rPr>
          <w:rFonts w:ascii="Times New Roman" w:hAnsi="Times New Roman"/>
          <w:sz w:val="24"/>
          <w:szCs w:val="24"/>
        </w:rPr>
        <w:t>требованиями к содержанию и структуре программы</w:t>
      </w:r>
      <w:r w:rsidR="007F06EB" w:rsidRPr="006B57B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5B3830" w:rsidRPr="006B57BD" w:rsidRDefault="005B3830" w:rsidP="005B383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b/>
          <w:sz w:val="24"/>
          <w:szCs w:val="24"/>
        </w:rPr>
        <w:t>7</w:t>
      </w:r>
      <w:r w:rsidRPr="006B57BD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Pr="006B57BD">
        <w:rPr>
          <w:rFonts w:ascii="Times New Roman" w:hAnsi="Times New Roman"/>
          <w:sz w:val="24"/>
          <w:szCs w:val="24"/>
        </w:rPr>
        <w:t>Устранить</w:t>
      </w:r>
      <w:r w:rsidRPr="006B5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нарушение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и</w:t>
      </w:r>
      <w:r w:rsidRPr="006B57BD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привести в соответствие муниципальные программы </w:t>
      </w:r>
      <w:r w:rsidRPr="006B57B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с </w:t>
      </w:r>
      <w:r w:rsidRPr="006B57BD">
        <w:rPr>
          <w:rFonts w:ascii="Times New Roman" w:eastAsiaTheme="minorHAnsi" w:hAnsi="Times New Roman"/>
          <w:sz w:val="24"/>
          <w:szCs w:val="24"/>
        </w:rPr>
        <w:t>Решением 34-й сессии депутатов Беркакитского поселкового Совета от 24.12.2019 № 2-34 «О внесении изменений в Решение Беркакитского поселкового Совета депутатов от 24 декабря 2018 года  № 2-22 «Об утверждении бюджета городского поселения «Поселок Беркакит» Нерюнгринского района на 2019 год».</w:t>
      </w:r>
    </w:p>
    <w:p w:rsidR="005B3830" w:rsidRPr="006B57BD" w:rsidRDefault="005B3830" w:rsidP="005B383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B57BD">
        <w:rPr>
          <w:rFonts w:ascii="Times New Roman" w:eastAsiaTheme="minorHAnsi" w:hAnsi="Times New Roman"/>
          <w:b/>
          <w:sz w:val="24"/>
          <w:szCs w:val="24"/>
        </w:rPr>
        <w:t>8.</w:t>
      </w:r>
      <w:r w:rsidRPr="006B57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6B57BD">
        <w:rPr>
          <w:rFonts w:ascii="Times New Roman" w:eastAsiaTheme="minorEastAsia" w:hAnsi="Times New Roman"/>
          <w:sz w:val="24"/>
          <w:szCs w:val="24"/>
          <w:lang w:eastAsia="ru-RU"/>
        </w:rPr>
        <w:t>Предоставить в Контрольно-счетную палату МО «Нерюнгринский район» Отчет об исполнении целевых индикаторов по муниципальным программам за 2019 год.</w:t>
      </w:r>
    </w:p>
    <w:p w:rsidR="005B3830" w:rsidRPr="006B57BD" w:rsidRDefault="005B3830" w:rsidP="005B3830">
      <w:pPr>
        <w:shd w:val="clear" w:color="auto" w:fill="FFFFFF"/>
        <w:spacing w:after="0" w:line="240" w:lineRule="auto"/>
        <w:ind w:right="38"/>
        <w:contextualSpacing/>
        <w:jc w:val="both"/>
        <w:rPr>
          <w:rFonts w:ascii="Times New Roman" w:hAnsi="Times New Roman"/>
          <w:sz w:val="24"/>
          <w:szCs w:val="24"/>
        </w:rPr>
      </w:pPr>
      <w:r w:rsidRPr="006B57BD">
        <w:rPr>
          <w:rFonts w:ascii="Times New Roman" w:hAnsi="Times New Roman"/>
          <w:b/>
          <w:sz w:val="24"/>
          <w:szCs w:val="24"/>
        </w:rPr>
        <w:t>9</w:t>
      </w:r>
      <w:r w:rsidRPr="006B57BD">
        <w:rPr>
          <w:rFonts w:ascii="Times New Roman" w:hAnsi="Times New Roman"/>
          <w:sz w:val="24"/>
          <w:szCs w:val="24"/>
        </w:rPr>
        <w:t xml:space="preserve">. Предоставить в Контрольно-счетную палату документы, подтверждающие устранение выявленных нарушений. </w:t>
      </w:r>
    </w:p>
    <w:p w:rsidR="00E53EDA" w:rsidRPr="006B57BD" w:rsidRDefault="00E53ED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6B57BD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Председатель</w:t>
      </w:r>
    </w:p>
    <w:p w:rsidR="00A31F37" w:rsidRPr="006B57BD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57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6B57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</w:t>
      </w:r>
    </w:p>
    <w:p w:rsidR="00CD5E1A" w:rsidRPr="006B57BD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color w:val="000000" w:themeColor="text1"/>
          <w:sz w:val="24"/>
          <w:szCs w:val="24"/>
          <w:lang w:eastAsia="ru-RU"/>
        </w:rPr>
      </w:pPr>
      <w:r w:rsidRPr="006B57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 w:rsidRPr="006B57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A31F37" w:rsidRPr="006B57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A31F37" w:rsidRPr="006B57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A31F37" w:rsidRPr="006B57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Ю.С. Гнилицкая</w:t>
      </w:r>
    </w:p>
    <w:p w:rsidR="004F521D" w:rsidRPr="006B57BD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</w:p>
    <w:p w:rsidR="00E53EDA" w:rsidRPr="006B57BD" w:rsidRDefault="00E53EDA" w:rsidP="004F521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F521D" w:rsidRPr="005B3830" w:rsidRDefault="004F521D" w:rsidP="004F521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57BD">
        <w:rPr>
          <w:rFonts w:ascii="Times New Roman" w:hAnsi="Times New Roman"/>
          <w:color w:val="000000" w:themeColor="text1"/>
          <w:sz w:val="24"/>
          <w:szCs w:val="24"/>
        </w:rPr>
        <w:t xml:space="preserve">Один экземпляр акта получил </w:t>
      </w:r>
      <w:r w:rsidR="00411A46" w:rsidRPr="006B57BD">
        <w:rPr>
          <w:rFonts w:ascii="Times New Roman" w:hAnsi="Times New Roman"/>
          <w:color w:val="000000" w:themeColor="text1"/>
          <w:sz w:val="24"/>
          <w:szCs w:val="24"/>
        </w:rPr>
        <w:t>(а)  ________</w:t>
      </w:r>
      <w:r w:rsidRPr="006B57BD">
        <w:rPr>
          <w:rFonts w:ascii="Times New Roman" w:hAnsi="Times New Roman"/>
          <w:color w:val="000000" w:themeColor="text1"/>
          <w:sz w:val="24"/>
          <w:szCs w:val="24"/>
        </w:rPr>
        <w:t xml:space="preserve"> (____________________)</w:t>
      </w:r>
      <w:r w:rsidR="00411A46" w:rsidRPr="006B5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4F60" w:rsidRPr="006B5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A46" w:rsidRPr="006B57BD">
        <w:rPr>
          <w:rFonts w:ascii="Times New Roman" w:hAnsi="Times New Roman"/>
          <w:color w:val="000000" w:themeColor="text1"/>
          <w:sz w:val="24"/>
          <w:szCs w:val="24"/>
        </w:rPr>
        <w:t>«____</w:t>
      </w:r>
      <w:r w:rsidR="000A6800" w:rsidRPr="006B57BD">
        <w:rPr>
          <w:rFonts w:ascii="Times New Roman" w:hAnsi="Times New Roman"/>
          <w:color w:val="000000" w:themeColor="text1"/>
          <w:sz w:val="24"/>
          <w:szCs w:val="24"/>
        </w:rPr>
        <w:t>»_____</w:t>
      </w:r>
      <w:r w:rsidR="005B3830" w:rsidRPr="006B57BD">
        <w:rPr>
          <w:rFonts w:ascii="Times New Roman" w:hAnsi="Times New Roman"/>
          <w:color w:val="000000" w:themeColor="text1"/>
          <w:sz w:val="24"/>
          <w:szCs w:val="24"/>
        </w:rPr>
        <w:t>____2020</w:t>
      </w:r>
      <w:r w:rsidRPr="006B57BD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sectPr w:rsidR="004F521D" w:rsidRPr="005B3830" w:rsidSect="000A6800">
      <w:footerReference w:type="even" r:id="rId55"/>
      <w:footerReference w:type="default" r:id="rId56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D" w:rsidRDefault="003776BD">
      <w:pPr>
        <w:spacing w:after="0" w:line="240" w:lineRule="auto"/>
      </w:pPr>
      <w:r>
        <w:separator/>
      </w:r>
    </w:p>
  </w:endnote>
  <w:endnote w:type="continuationSeparator" w:id="0">
    <w:p w:rsidR="003776BD" w:rsidRDefault="0037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51" w:rsidRDefault="00FB1251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251" w:rsidRDefault="00FB1251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51" w:rsidRDefault="00FB1251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206">
      <w:rPr>
        <w:rStyle w:val="a6"/>
        <w:noProof/>
      </w:rPr>
      <w:t>38</w:t>
    </w:r>
    <w:r>
      <w:rPr>
        <w:rStyle w:val="a6"/>
      </w:rPr>
      <w:fldChar w:fldCharType="end"/>
    </w:r>
  </w:p>
  <w:p w:rsidR="00FB1251" w:rsidRDefault="00FB1251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D" w:rsidRDefault="003776BD">
      <w:pPr>
        <w:spacing w:after="0" w:line="240" w:lineRule="auto"/>
      </w:pPr>
      <w:r>
        <w:separator/>
      </w:r>
    </w:p>
  </w:footnote>
  <w:footnote w:type="continuationSeparator" w:id="0">
    <w:p w:rsidR="003776BD" w:rsidRDefault="0037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B64"/>
    <w:rsid w:val="00003689"/>
    <w:rsid w:val="00005020"/>
    <w:rsid w:val="00005A2D"/>
    <w:rsid w:val="0000714A"/>
    <w:rsid w:val="000100BD"/>
    <w:rsid w:val="000112E1"/>
    <w:rsid w:val="0001466E"/>
    <w:rsid w:val="000146E8"/>
    <w:rsid w:val="00014BAE"/>
    <w:rsid w:val="00014CB8"/>
    <w:rsid w:val="0001566A"/>
    <w:rsid w:val="00015E41"/>
    <w:rsid w:val="000170D9"/>
    <w:rsid w:val="00020719"/>
    <w:rsid w:val="000212C3"/>
    <w:rsid w:val="00022173"/>
    <w:rsid w:val="000221F6"/>
    <w:rsid w:val="000242F6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512A"/>
    <w:rsid w:val="0003652D"/>
    <w:rsid w:val="00037C02"/>
    <w:rsid w:val="00040F55"/>
    <w:rsid w:val="00041332"/>
    <w:rsid w:val="00041D9D"/>
    <w:rsid w:val="00042121"/>
    <w:rsid w:val="000421AA"/>
    <w:rsid w:val="000426B0"/>
    <w:rsid w:val="0004375E"/>
    <w:rsid w:val="00043F7F"/>
    <w:rsid w:val="00045DDA"/>
    <w:rsid w:val="0004629D"/>
    <w:rsid w:val="00047389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173D"/>
    <w:rsid w:val="00061D6E"/>
    <w:rsid w:val="000625EB"/>
    <w:rsid w:val="00063294"/>
    <w:rsid w:val="000648F6"/>
    <w:rsid w:val="000658C3"/>
    <w:rsid w:val="00065C9E"/>
    <w:rsid w:val="0006645D"/>
    <w:rsid w:val="000675E9"/>
    <w:rsid w:val="000678DB"/>
    <w:rsid w:val="00070965"/>
    <w:rsid w:val="0007134D"/>
    <w:rsid w:val="000735A2"/>
    <w:rsid w:val="00073F99"/>
    <w:rsid w:val="000746EB"/>
    <w:rsid w:val="00074964"/>
    <w:rsid w:val="0007547A"/>
    <w:rsid w:val="00075697"/>
    <w:rsid w:val="00075793"/>
    <w:rsid w:val="00075835"/>
    <w:rsid w:val="00075BBE"/>
    <w:rsid w:val="00081EC0"/>
    <w:rsid w:val="00082CE4"/>
    <w:rsid w:val="00082F3D"/>
    <w:rsid w:val="0008427B"/>
    <w:rsid w:val="00084323"/>
    <w:rsid w:val="00085DB2"/>
    <w:rsid w:val="00085E33"/>
    <w:rsid w:val="00086227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6569"/>
    <w:rsid w:val="000C0AE8"/>
    <w:rsid w:val="000C1877"/>
    <w:rsid w:val="000C1A9A"/>
    <w:rsid w:val="000C4828"/>
    <w:rsid w:val="000C5D11"/>
    <w:rsid w:val="000C771B"/>
    <w:rsid w:val="000C7E8C"/>
    <w:rsid w:val="000D1391"/>
    <w:rsid w:val="000D231F"/>
    <w:rsid w:val="000D2596"/>
    <w:rsid w:val="000D2E6D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FF7"/>
    <w:rsid w:val="000F4246"/>
    <w:rsid w:val="000F4CFF"/>
    <w:rsid w:val="000F6A6A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17A73"/>
    <w:rsid w:val="001206FF"/>
    <w:rsid w:val="0012260C"/>
    <w:rsid w:val="001242F4"/>
    <w:rsid w:val="0012478D"/>
    <w:rsid w:val="001247D7"/>
    <w:rsid w:val="00125F6D"/>
    <w:rsid w:val="00126A71"/>
    <w:rsid w:val="00132590"/>
    <w:rsid w:val="001346B4"/>
    <w:rsid w:val="001346F5"/>
    <w:rsid w:val="00134DFC"/>
    <w:rsid w:val="0013533D"/>
    <w:rsid w:val="00135EE6"/>
    <w:rsid w:val="00136783"/>
    <w:rsid w:val="0013719E"/>
    <w:rsid w:val="00137209"/>
    <w:rsid w:val="00137231"/>
    <w:rsid w:val="00137389"/>
    <w:rsid w:val="00140A9C"/>
    <w:rsid w:val="00141592"/>
    <w:rsid w:val="00141779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C15"/>
    <w:rsid w:val="00160CAE"/>
    <w:rsid w:val="00163958"/>
    <w:rsid w:val="00163C23"/>
    <w:rsid w:val="00163EB4"/>
    <w:rsid w:val="001646FA"/>
    <w:rsid w:val="00164C53"/>
    <w:rsid w:val="0016509D"/>
    <w:rsid w:val="001655D7"/>
    <w:rsid w:val="00167904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37F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2EA8"/>
    <w:rsid w:val="001942FB"/>
    <w:rsid w:val="0019552B"/>
    <w:rsid w:val="001A18E8"/>
    <w:rsid w:val="001A2FB9"/>
    <w:rsid w:val="001A341E"/>
    <w:rsid w:val="001A3850"/>
    <w:rsid w:val="001A4BAB"/>
    <w:rsid w:val="001A6CF7"/>
    <w:rsid w:val="001A7021"/>
    <w:rsid w:val="001A70FE"/>
    <w:rsid w:val="001A7C1E"/>
    <w:rsid w:val="001B00F9"/>
    <w:rsid w:val="001B0BBB"/>
    <w:rsid w:val="001B315F"/>
    <w:rsid w:val="001B4C64"/>
    <w:rsid w:val="001B5B1B"/>
    <w:rsid w:val="001B74C5"/>
    <w:rsid w:val="001C08F0"/>
    <w:rsid w:val="001C22BD"/>
    <w:rsid w:val="001C48C6"/>
    <w:rsid w:val="001C5210"/>
    <w:rsid w:val="001C71FC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C79"/>
    <w:rsid w:val="001E735A"/>
    <w:rsid w:val="001E7850"/>
    <w:rsid w:val="001F0FE9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40D0"/>
    <w:rsid w:val="00205FDB"/>
    <w:rsid w:val="00207152"/>
    <w:rsid w:val="002077A4"/>
    <w:rsid w:val="0021450C"/>
    <w:rsid w:val="00214ABA"/>
    <w:rsid w:val="002210C6"/>
    <w:rsid w:val="00224FDC"/>
    <w:rsid w:val="00225B4F"/>
    <w:rsid w:val="002263BB"/>
    <w:rsid w:val="00226498"/>
    <w:rsid w:val="00226DB5"/>
    <w:rsid w:val="00227FBD"/>
    <w:rsid w:val="00235F87"/>
    <w:rsid w:val="002363EE"/>
    <w:rsid w:val="00236CDB"/>
    <w:rsid w:val="00237536"/>
    <w:rsid w:val="00237CBB"/>
    <w:rsid w:val="002402AD"/>
    <w:rsid w:val="00240A87"/>
    <w:rsid w:val="00242033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60088"/>
    <w:rsid w:val="00260AD3"/>
    <w:rsid w:val="00261393"/>
    <w:rsid w:val="0026312C"/>
    <w:rsid w:val="00263803"/>
    <w:rsid w:val="00263E44"/>
    <w:rsid w:val="0026400E"/>
    <w:rsid w:val="00265FAC"/>
    <w:rsid w:val="002662CD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1BD7"/>
    <w:rsid w:val="002A2C4A"/>
    <w:rsid w:val="002A4C7A"/>
    <w:rsid w:val="002A5587"/>
    <w:rsid w:val="002A5D5D"/>
    <w:rsid w:val="002A5E86"/>
    <w:rsid w:val="002A617A"/>
    <w:rsid w:val="002A65C8"/>
    <w:rsid w:val="002A6B75"/>
    <w:rsid w:val="002A7580"/>
    <w:rsid w:val="002A7C76"/>
    <w:rsid w:val="002B0914"/>
    <w:rsid w:val="002B1045"/>
    <w:rsid w:val="002B1F9A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A89"/>
    <w:rsid w:val="002C322E"/>
    <w:rsid w:val="002C4F0C"/>
    <w:rsid w:val="002C6BCD"/>
    <w:rsid w:val="002C7203"/>
    <w:rsid w:val="002C72F1"/>
    <w:rsid w:val="002D0CF9"/>
    <w:rsid w:val="002D2841"/>
    <w:rsid w:val="002D2B33"/>
    <w:rsid w:val="002D3709"/>
    <w:rsid w:val="002D3915"/>
    <w:rsid w:val="002D3AF9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DAF"/>
    <w:rsid w:val="002F333B"/>
    <w:rsid w:val="002F3749"/>
    <w:rsid w:val="002F3AF4"/>
    <w:rsid w:val="002F4D5C"/>
    <w:rsid w:val="00301885"/>
    <w:rsid w:val="00302326"/>
    <w:rsid w:val="003027C3"/>
    <w:rsid w:val="00302F1C"/>
    <w:rsid w:val="003032F4"/>
    <w:rsid w:val="00304749"/>
    <w:rsid w:val="003053AF"/>
    <w:rsid w:val="003066C2"/>
    <w:rsid w:val="0030714C"/>
    <w:rsid w:val="0030737C"/>
    <w:rsid w:val="00307A7A"/>
    <w:rsid w:val="0031093A"/>
    <w:rsid w:val="0031097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799E"/>
    <w:rsid w:val="003314DD"/>
    <w:rsid w:val="00332B6C"/>
    <w:rsid w:val="003344AD"/>
    <w:rsid w:val="003360BB"/>
    <w:rsid w:val="003362A7"/>
    <w:rsid w:val="003364AF"/>
    <w:rsid w:val="0033661A"/>
    <w:rsid w:val="003402EA"/>
    <w:rsid w:val="003424E3"/>
    <w:rsid w:val="00342F3F"/>
    <w:rsid w:val="0034303E"/>
    <w:rsid w:val="0034380A"/>
    <w:rsid w:val="00345D5D"/>
    <w:rsid w:val="00346DFC"/>
    <w:rsid w:val="003474D6"/>
    <w:rsid w:val="00347DDB"/>
    <w:rsid w:val="003517CD"/>
    <w:rsid w:val="00351AC7"/>
    <w:rsid w:val="00352689"/>
    <w:rsid w:val="0035448E"/>
    <w:rsid w:val="00354E32"/>
    <w:rsid w:val="00354EF3"/>
    <w:rsid w:val="00355392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776BD"/>
    <w:rsid w:val="0037774A"/>
    <w:rsid w:val="003806CD"/>
    <w:rsid w:val="003810CC"/>
    <w:rsid w:val="003811F7"/>
    <w:rsid w:val="00382564"/>
    <w:rsid w:val="00384EE8"/>
    <w:rsid w:val="0038582D"/>
    <w:rsid w:val="003865CE"/>
    <w:rsid w:val="00386ECB"/>
    <w:rsid w:val="003903C4"/>
    <w:rsid w:val="00394B88"/>
    <w:rsid w:val="00395E4D"/>
    <w:rsid w:val="00395FFD"/>
    <w:rsid w:val="003A0417"/>
    <w:rsid w:val="003A1F6E"/>
    <w:rsid w:val="003A30FD"/>
    <w:rsid w:val="003A3AAB"/>
    <w:rsid w:val="003A425E"/>
    <w:rsid w:val="003A58C3"/>
    <w:rsid w:val="003A66DE"/>
    <w:rsid w:val="003A69FE"/>
    <w:rsid w:val="003A6EB3"/>
    <w:rsid w:val="003B23F5"/>
    <w:rsid w:val="003B2B09"/>
    <w:rsid w:val="003B4DB9"/>
    <w:rsid w:val="003B599B"/>
    <w:rsid w:val="003B5CD1"/>
    <w:rsid w:val="003B62A5"/>
    <w:rsid w:val="003C034F"/>
    <w:rsid w:val="003C1080"/>
    <w:rsid w:val="003C11DA"/>
    <w:rsid w:val="003C173C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B40"/>
    <w:rsid w:val="003E3AFF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195"/>
    <w:rsid w:val="003F3248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3ABA"/>
    <w:rsid w:val="00403BF0"/>
    <w:rsid w:val="00403F56"/>
    <w:rsid w:val="00405BD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B66"/>
    <w:rsid w:val="00417F4F"/>
    <w:rsid w:val="00420416"/>
    <w:rsid w:val="0042275E"/>
    <w:rsid w:val="00424946"/>
    <w:rsid w:val="00425810"/>
    <w:rsid w:val="0042649C"/>
    <w:rsid w:val="00427218"/>
    <w:rsid w:val="00427EAE"/>
    <w:rsid w:val="00427EF1"/>
    <w:rsid w:val="00434C28"/>
    <w:rsid w:val="00435B3D"/>
    <w:rsid w:val="0043614D"/>
    <w:rsid w:val="00440061"/>
    <w:rsid w:val="00440286"/>
    <w:rsid w:val="00443478"/>
    <w:rsid w:val="004443A0"/>
    <w:rsid w:val="00446CC3"/>
    <w:rsid w:val="004470C6"/>
    <w:rsid w:val="0045095E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4AB4"/>
    <w:rsid w:val="00476F10"/>
    <w:rsid w:val="004770D5"/>
    <w:rsid w:val="0048115B"/>
    <w:rsid w:val="004838A3"/>
    <w:rsid w:val="00484543"/>
    <w:rsid w:val="00485DA6"/>
    <w:rsid w:val="004878A6"/>
    <w:rsid w:val="00490BD3"/>
    <w:rsid w:val="00490E7C"/>
    <w:rsid w:val="00492155"/>
    <w:rsid w:val="00492F8C"/>
    <w:rsid w:val="00494114"/>
    <w:rsid w:val="004946AC"/>
    <w:rsid w:val="00494F4F"/>
    <w:rsid w:val="0049521E"/>
    <w:rsid w:val="00495E09"/>
    <w:rsid w:val="0049750D"/>
    <w:rsid w:val="00497603"/>
    <w:rsid w:val="00497AF9"/>
    <w:rsid w:val="00497D6C"/>
    <w:rsid w:val="004A01F9"/>
    <w:rsid w:val="004A3809"/>
    <w:rsid w:val="004A4879"/>
    <w:rsid w:val="004A5CE6"/>
    <w:rsid w:val="004A7B7F"/>
    <w:rsid w:val="004B2CF8"/>
    <w:rsid w:val="004B35BA"/>
    <w:rsid w:val="004B3C29"/>
    <w:rsid w:val="004B5382"/>
    <w:rsid w:val="004B57DA"/>
    <w:rsid w:val="004B62FA"/>
    <w:rsid w:val="004B64AE"/>
    <w:rsid w:val="004B706D"/>
    <w:rsid w:val="004B73A4"/>
    <w:rsid w:val="004B7510"/>
    <w:rsid w:val="004B7993"/>
    <w:rsid w:val="004C171A"/>
    <w:rsid w:val="004C178F"/>
    <w:rsid w:val="004C2244"/>
    <w:rsid w:val="004C2816"/>
    <w:rsid w:val="004C2A74"/>
    <w:rsid w:val="004C51AB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F017D"/>
    <w:rsid w:val="004F0A0A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5011B0"/>
    <w:rsid w:val="00501242"/>
    <w:rsid w:val="005040E6"/>
    <w:rsid w:val="005060A7"/>
    <w:rsid w:val="005069DB"/>
    <w:rsid w:val="00506CE6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973"/>
    <w:rsid w:val="00515A66"/>
    <w:rsid w:val="0051608C"/>
    <w:rsid w:val="00517B88"/>
    <w:rsid w:val="00520219"/>
    <w:rsid w:val="005230A8"/>
    <w:rsid w:val="00523513"/>
    <w:rsid w:val="00524400"/>
    <w:rsid w:val="005262D6"/>
    <w:rsid w:val="00526C93"/>
    <w:rsid w:val="00527218"/>
    <w:rsid w:val="00527945"/>
    <w:rsid w:val="00530586"/>
    <w:rsid w:val="00531CE7"/>
    <w:rsid w:val="0053263E"/>
    <w:rsid w:val="00533970"/>
    <w:rsid w:val="00541649"/>
    <w:rsid w:val="00541767"/>
    <w:rsid w:val="005417BF"/>
    <w:rsid w:val="005427AC"/>
    <w:rsid w:val="00543244"/>
    <w:rsid w:val="00543E9E"/>
    <w:rsid w:val="0054470E"/>
    <w:rsid w:val="00545033"/>
    <w:rsid w:val="00551457"/>
    <w:rsid w:val="0055158A"/>
    <w:rsid w:val="005527EA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4F4"/>
    <w:rsid w:val="00572C42"/>
    <w:rsid w:val="00573A25"/>
    <w:rsid w:val="00573C47"/>
    <w:rsid w:val="005747B1"/>
    <w:rsid w:val="00574EBA"/>
    <w:rsid w:val="005772B1"/>
    <w:rsid w:val="00581BEC"/>
    <w:rsid w:val="0058399A"/>
    <w:rsid w:val="00584989"/>
    <w:rsid w:val="00584A2E"/>
    <w:rsid w:val="00584F24"/>
    <w:rsid w:val="00585491"/>
    <w:rsid w:val="00586EF7"/>
    <w:rsid w:val="00587763"/>
    <w:rsid w:val="00587946"/>
    <w:rsid w:val="00587A19"/>
    <w:rsid w:val="00587C32"/>
    <w:rsid w:val="00590FA7"/>
    <w:rsid w:val="005916F9"/>
    <w:rsid w:val="00592072"/>
    <w:rsid w:val="005926E0"/>
    <w:rsid w:val="00593B13"/>
    <w:rsid w:val="0059514E"/>
    <w:rsid w:val="00596878"/>
    <w:rsid w:val="00596895"/>
    <w:rsid w:val="00597469"/>
    <w:rsid w:val="005A0C31"/>
    <w:rsid w:val="005A1013"/>
    <w:rsid w:val="005A3618"/>
    <w:rsid w:val="005A3E94"/>
    <w:rsid w:val="005A40E5"/>
    <w:rsid w:val="005A4ABF"/>
    <w:rsid w:val="005A67FF"/>
    <w:rsid w:val="005A7539"/>
    <w:rsid w:val="005B147F"/>
    <w:rsid w:val="005B14C6"/>
    <w:rsid w:val="005B26F2"/>
    <w:rsid w:val="005B2DE8"/>
    <w:rsid w:val="005B3830"/>
    <w:rsid w:val="005B598F"/>
    <w:rsid w:val="005B6789"/>
    <w:rsid w:val="005B7BB9"/>
    <w:rsid w:val="005C07EE"/>
    <w:rsid w:val="005C0FCB"/>
    <w:rsid w:val="005C14D9"/>
    <w:rsid w:val="005C2759"/>
    <w:rsid w:val="005C287A"/>
    <w:rsid w:val="005C371E"/>
    <w:rsid w:val="005C3A62"/>
    <w:rsid w:val="005C3EFE"/>
    <w:rsid w:val="005C4661"/>
    <w:rsid w:val="005C48B3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292B"/>
    <w:rsid w:val="00603762"/>
    <w:rsid w:val="00603AED"/>
    <w:rsid w:val="00603B58"/>
    <w:rsid w:val="00603E0B"/>
    <w:rsid w:val="00604FAD"/>
    <w:rsid w:val="0060599B"/>
    <w:rsid w:val="00606E91"/>
    <w:rsid w:val="00606FAF"/>
    <w:rsid w:val="006079DF"/>
    <w:rsid w:val="0061039D"/>
    <w:rsid w:val="00612CAE"/>
    <w:rsid w:val="00613BF9"/>
    <w:rsid w:val="00614D79"/>
    <w:rsid w:val="006154A1"/>
    <w:rsid w:val="0061625C"/>
    <w:rsid w:val="006164F0"/>
    <w:rsid w:val="0061687E"/>
    <w:rsid w:val="00616A40"/>
    <w:rsid w:val="006214F5"/>
    <w:rsid w:val="00622267"/>
    <w:rsid w:val="006223BB"/>
    <w:rsid w:val="00622BDD"/>
    <w:rsid w:val="0062499F"/>
    <w:rsid w:val="00625C95"/>
    <w:rsid w:val="0062798A"/>
    <w:rsid w:val="00627E2B"/>
    <w:rsid w:val="00630D2D"/>
    <w:rsid w:val="006321CD"/>
    <w:rsid w:val="00632469"/>
    <w:rsid w:val="0063351E"/>
    <w:rsid w:val="00633AC8"/>
    <w:rsid w:val="006340E0"/>
    <w:rsid w:val="00634D78"/>
    <w:rsid w:val="00634FDC"/>
    <w:rsid w:val="00635429"/>
    <w:rsid w:val="00636F7F"/>
    <w:rsid w:val="0063787C"/>
    <w:rsid w:val="00637E94"/>
    <w:rsid w:val="00637F8A"/>
    <w:rsid w:val="006402BC"/>
    <w:rsid w:val="00641201"/>
    <w:rsid w:val="00641269"/>
    <w:rsid w:val="00641D57"/>
    <w:rsid w:val="00642364"/>
    <w:rsid w:val="00643BBF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15"/>
    <w:rsid w:val="0065587A"/>
    <w:rsid w:val="00655DBB"/>
    <w:rsid w:val="006566DF"/>
    <w:rsid w:val="00656B68"/>
    <w:rsid w:val="00660A92"/>
    <w:rsid w:val="00662D61"/>
    <w:rsid w:val="00662FD6"/>
    <w:rsid w:val="00664989"/>
    <w:rsid w:val="00665E60"/>
    <w:rsid w:val="0066679F"/>
    <w:rsid w:val="0066796B"/>
    <w:rsid w:val="00672C5C"/>
    <w:rsid w:val="0067409F"/>
    <w:rsid w:val="00675C2E"/>
    <w:rsid w:val="00676285"/>
    <w:rsid w:val="0067677B"/>
    <w:rsid w:val="0067753F"/>
    <w:rsid w:val="00681580"/>
    <w:rsid w:val="00687CFE"/>
    <w:rsid w:val="006901ED"/>
    <w:rsid w:val="00694414"/>
    <w:rsid w:val="00694B1F"/>
    <w:rsid w:val="00696C33"/>
    <w:rsid w:val="00697C8C"/>
    <w:rsid w:val="006A0812"/>
    <w:rsid w:val="006A2798"/>
    <w:rsid w:val="006A2A01"/>
    <w:rsid w:val="006A30CD"/>
    <w:rsid w:val="006A3351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4D95"/>
    <w:rsid w:val="006B57BD"/>
    <w:rsid w:val="006B5A8B"/>
    <w:rsid w:val="006B624C"/>
    <w:rsid w:val="006B6627"/>
    <w:rsid w:val="006B676D"/>
    <w:rsid w:val="006C0670"/>
    <w:rsid w:val="006C08BB"/>
    <w:rsid w:val="006C107A"/>
    <w:rsid w:val="006C3C91"/>
    <w:rsid w:val="006C4809"/>
    <w:rsid w:val="006C4D64"/>
    <w:rsid w:val="006C52F3"/>
    <w:rsid w:val="006C6359"/>
    <w:rsid w:val="006C6397"/>
    <w:rsid w:val="006C662A"/>
    <w:rsid w:val="006C6A3C"/>
    <w:rsid w:val="006D01F1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611B"/>
    <w:rsid w:val="006E7D57"/>
    <w:rsid w:val="006F0215"/>
    <w:rsid w:val="006F04CC"/>
    <w:rsid w:val="006F621F"/>
    <w:rsid w:val="006F7437"/>
    <w:rsid w:val="006F781F"/>
    <w:rsid w:val="006F7D83"/>
    <w:rsid w:val="006F7E9B"/>
    <w:rsid w:val="00703265"/>
    <w:rsid w:val="00703584"/>
    <w:rsid w:val="00703B38"/>
    <w:rsid w:val="00703BFF"/>
    <w:rsid w:val="00704045"/>
    <w:rsid w:val="00704064"/>
    <w:rsid w:val="00705540"/>
    <w:rsid w:val="00705F01"/>
    <w:rsid w:val="00706E32"/>
    <w:rsid w:val="00707141"/>
    <w:rsid w:val="0071015D"/>
    <w:rsid w:val="00710508"/>
    <w:rsid w:val="007112D1"/>
    <w:rsid w:val="00711B24"/>
    <w:rsid w:val="007127E8"/>
    <w:rsid w:val="007128EC"/>
    <w:rsid w:val="007136D2"/>
    <w:rsid w:val="0071384C"/>
    <w:rsid w:val="00713CC5"/>
    <w:rsid w:val="00717BC5"/>
    <w:rsid w:val="00717FCC"/>
    <w:rsid w:val="00720EE0"/>
    <w:rsid w:val="00721719"/>
    <w:rsid w:val="00722DA5"/>
    <w:rsid w:val="007238BB"/>
    <w:rsid w:val="00723FE0"/>
    <w:rsid w:val="00726304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27E5"/>
    <w:rsid w:val="007454A0"/>
    <w:rsid w:val="00747755"/>
    <w:rsid w:val="00747DEA"/>
    <w:rsid w:val="0075138D"/>
    <w:rsid w:val="007537D0"/>
    <w:rsid w:val="00754CC8"/>
    <w:rsid w:val="00755007"/>
    <w:rsid w:val="007552EA"/>
    <w:rsid w:val="00756E31"/>
    <w:rsid w:val="00757864"/>
    <w:rsid w:val="00761618"/>
    <w:rsid w:val="00761E40"/>
    <w:rsid w:val="00762BCF"/>
    <w:rsid w:val="00763BE9"/>
    <w:rsid w:val="00763CAA"/>
    <w:rsid w:val="00766103"/>
    <w:rsid w:val="00766152"/>
    <w:rsid w:val="007667A1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62A"/>
    <w:rsid w:val="00780FF4"/>
    <w:rsid w:val="00781240"/>
    <w:rsid w:val="00781C17"/>
    <w:rsid w:val="0078241C"/>
    <w:rsid w:val="00782866"/>
    <w:rsid w:val="0078292E"/>
    <w:rsid w:val="0078319F"/>
    <w:rsid w:val="0078459E"/>
    <w:rsid w:val="00784996"/>
    <w:rsid w:val="00785913"/>
    <w:rsid w:val="00785A2F"/>
    <w:rsid w:val="00787716"/>
    <w:rsid w:val="00787C95"/>
    <w:rsid w:val="00790538"/>
    <w:rsid w:val="007909B7"/>
    <w:rsid w:val="00790D9A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3768"/>
    <w:rsid w:val="007B702C"/>
    <w:rsid w:val="007C0273"/>
    <w:rsid w:val="007C1137"/>
    <w:rsid w:val="007C31CC"/>
    <w:rsid w:val="007C474B"/>
    <w:rsid w:val="007C7424"/>
    <w:rsid w:val="007C75FA"/>
    <w:rsid w:val="007D198C"/>
    <w:rsid w:val="007D2CE8"/>
    <w:rsid w:val="007D3A38"/>
    <w:rsid w:val="007D4129"/>
    <w:rsid w:val="007D464B"/>
    <w:rsid w:val="007D491A"/>
    <w:rsid w:val="007D4F4D"/>
    <w:rsid w:val="007D5A5D"/>
    <w:rsid w:val="007D6DA1"/>
    <w:rsid w:val="007D76A7"/>
    <w:rsid w:val="007D7AFA"/>
    <w:rsid w:val="007E0372"/>
    <w:rsid w:val="007E3296"/>
    <w:rsid w:val="007E54EE"/>
    <w:rsid w:val="007E61A8"/>
    <w:rsid w:val="007E75E2"/>
    <w:rsid w:val="007E7CA0"/>
    <w:rsid w:val="007E7F84"/>
    <w:rsid w:val="007F06EB"/>
    <w:rsid w:val="007F17F1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6F05"/>
    <w:rsid w:val="008173A8"/>
    <w:rsid w:val="0082128C"/>
    <w:rsid w:val="00821BA5"/>
    <w:rsid w:val="008253C7"/>
    <w:rsid w:val="0082715D"/>
    <w:rsid w:val="00831083"/>
    <w:rsid w:val="008340D2"/>
    <w:rsid w:val="0083719D"/>
    <w:rsid w:val="00840C8F"/>
    <w:rsid w:val="00840EEB"/>
    <w:rsid w:val="00843365"/>
    <w:rsid w:val="00843708"/>
    <w:rsid w:val="00844559"/>
    <w:rsid w:val="0084462A"/>
    <w:rsid w:val="0084609B"/>
    <w:rsid w:val="00846B64"/>
    <w:rsid w:val="00846E9C"/>
    <w:rsid w:val="00851249"/>
    <w:rsid w:val="00851772"/>
    <w:rsid w:val="00855AE1"/>
    <w:rsid w:val="00856B61"/>
    <w:rsid w:val="008603AB"/>
    <w:rsid w:val="008637A8"/>
    <w:rsid w:val="00863CC0"/>
    <w:rsid w:val="008644BD"/>
    <w:rsid w:val="00864EBA"/>
    <w:rsid w:val="0086570D"/>
    <w:rsid w:val="00866000"/>
    <w:rsid w:val="00866257"/>
    <w:rsid w:val="00866FFB"/>
    <w:rsid w:val="00870E0D"/>
    <w:rsid w:val="00871CE8"/>
    <w:rsid w:val="008721EE"/>
    <w:rsid w:val="00873E04"/>
    <w:rsid w:val="0087478B"/>
    <w:rsid w:val="008750C2"/>
    <w:rsid w:val="00875754"/>
    <w:rsid w:val="008758E3"/>
    <w:rsid w:val="00876399"/>
    <w:rsid w:val="00876F11"/>
    <w:rsid w:val="00877D68"/>
    <w:rsid w:val="00880494"/>
    <w:rsid w:val="0088172E"/>
    <w:rsid w:val="00881F52"/>
    <w:rsid w:val="0088206C"/>
    <w:rsid w:val="00883B6C"/>
    <w:rsid w:val="008852F1"/>
    <w:rsid w:val="008855E0"/>
    <w:rsid w:val="00887442"/>
    <w:rsid w:val="008878CB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80C"/>
    <w:rsid w:val="008B59C9"/>
    <w:rsid w:val="008B59D5"/>
    <w:rsid w:val="008B70AD"/>
    <w:rsid w:val="008B70F5"/>
    <w:rsid w:val="008B7416"/>
    <w:rsid w:val="008C07E2"/>
    <w:rsid w:val="008C0A5B"/>
    <w:rsid w:val="008C0C2B"/>
    <w:rsid w:val="008C2545"/>
    <w:rsid w:val="008C4ADC"/>
    <w:rsid w:val="008C6C30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B90"/>
    <w:rsid w:val="008E6D79"/>
    <w:rsid w:val="008E7411"/>
    <w:rsid w:val="008F0DEF"/>
    <w:rsid w:val="008F3394"/>
    <w:rsid w:val="008F4F68"/>
    <w:rsid w:val="008F50BC"/>
    <w:rsid w:val="008F5C2E"/>
    <w:rsid w:val="008F6627"/>
    <w:rsid w:val="008F6E46"/>
    <w:rsid w:val="00900C5B"/>
    <w:rsid w:val="0090108D"/>
    <w:rsid w:val="00901E4F"/>
    <w:rsid w:val="00902A06"/>
    <w:rsid w:val="00902A33"/>
    <w:rsid w:val="00903ABE"/>
    <w:rsid w:val="009102E0"/>
    <w:rsid w:val="00910D16"/>
    <w:rsid w:val="00914918"/>
    <w:rsid w:val="00914AF7"/>
    <w:rsid w:val="009173AF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181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6830"/>
    <w:rsid w:val="0096697F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14"/>
    <w:rsid w:val="00981137"/>
    <w:rsid w:val="00981694"/>
    <w:rsid w:val="009829D7"/>
    <w:rsid w:val="00984E14"/>
    <w:rsid w:val="00984FF8"/>
    <w:rsid w:val="0098791C"/>
    <w:rsid w:val="00990257"/>
    <w:rsid w:val="00992950"/>
    <w:rsid w:val="00993B69"/>
    <w:rsid w:val="0099406B"/>
    <w:rsid w:val="00997C74"/>
    <w:rsid w:val="00997F99"/>
    <w:rsid w:val="009A15E9"/>
    <w:rsid w:val="009A1996"/>
    <w:rsid w:val="009A2575"/>
    <w:rsid w:val="009A2E0E"/>
    <w:rsid w:val="009A33DA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2191"/>
    <w:rsid w:val="009D21D5"/>
    <w:rsid w:val="009D3045"/>
    <w:rsid w:val="009D3167"/>
    <w:rsid w:val="009D5208"/>
    <w:rsid w:val="009D5C08"/>
    <w:rsid w:val="009D6C7A"/>
    <w:rsid w:val="009D6D59"/>
    <w:rsid w:val="009D7315"/>
    <w:rsid w:val="009E06BC"/>
    <w:rsid w:val="009E06F8"/>
    <w:rsid w:val="009E1727"/>
    <w:rsid w:val="009E1D96"/>
    <w:rsid w:val="009E2F4D"/>
    <w:rsid w:val="009E395F"/>
    <w:rsid w:val="009E430A"/>
    <w:rsid w:val="009E5289"/>
    <w:rsid w:val="009E64DA"/>
    <w:rsid w:val="009E6B98"/>
    <w:rsid w:val="009F019F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C9D"/>
    <w:rsid w:val="00A20B50"/>
    <w:rsid w:val="00A25FA1"/>
    <w:rsid w:val="00A266CC"/>
    <w:rsid w:val="00A26901"/>
    <w:rsid w:val="00A26C5C"/>
    <w:rsid w:val="00A26D1F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7AA4"/>
    <w:rsid w:val="00A602BA"/>
    <w:rsid w:val="00A60CB9"/>
    <w:rsid w:val="00A61434"/>
    <w:rsid w:val="00A61AF1"/>
    <w:rsid w:val="00A6229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1544"/>
    <w:rsid w:val="00A8184E"/>
    <w:rsid w:val="00A82616"/>
    <w:rsid w:val="00A830FC"/>
    <w:rsid w:val="00A83290"/>
    <w:rsid w:val="00A833BF"/>
    <w:rsid w:val="00A85BD3"/>
    <w:rsid w:val="00A86151"/>
    <w:rsid w:val="00A87330"/>
    <w:rsid w:val="00A8792D"/>
    <w:rsid w:val="00A90176"/>
    <w:rsid w:val="00A909F6"/>
    <w:rsid w:val="00A91156"/>
    <w:rsid w:val="00A92F36"/>
    <w:rsid w:val="00A936CF"/>
    <w:rsid w:val="00A9388B"/>
    <w:rsid w:val="00A93C09"/>
    <w:rsid w:val="00A93DCD"/>
    <w:rsid w:val="00A97F23"/>
    <w:rsid w:val="00AA0BFC"/>
    <w:rsid w:val="00AA1586"/>
    <w:rsid w:val="00AA1B89"/>
    <w:rsid w:val="00AA1DF0"/>
    <w:rsid w:val="00AA2666"/>
    <w:rsid w:val="00AA2880"/>
    <w:rsid w:val="00AA2997"/>
    <w:rsid w:val="00AA3AF9"/>
    <w:rsid w:val="00AA50B5"/>
    <w:rsid w:val="00AA5A75"/>
    <w:rsid w:val="00AA71B3"/>
    <w:rsid w:val="00AA7631"/>
    <w:rsid w:val="00AB19C0"/>
    <w:rsid w:val="00AB454B"/>
    <w:rsid w:val="00AB4639"/>
    <w:rsid w:val="00AB56E2"/>
    <w:rsid w:val="00AB67ED"/>
    <w:rsid w:val="00AC3C17"/>
    <w:rsid w:val="00AC3C5A"/>
    <w:rsid w:val="00AC3DE8"/>
    <w:rsid w:val="00AC5449"/>
    <w:rsid w:val="00AC6D76"/>
    <w:rsid w:val="00AC7D91"/>
    <w:rsid w:val="00AD0542"/>
    <w:rsid w:val="00AD2422"/>
    <w:rsid w:val="00AD3855"/>
    <w:rsid w:val="00AD43F4"/>
    <w:rsid w:val="00AD513A"/>
    <w:rsid w:val="00AD5316"/>
    <w:rsid w:val="00AD5F7E"/>
    <w:rsid w:val="00AE017A"/>
    <w:rsid w:val="00AE1976"/>
    <w:rsid w:val="00AE3159"/>
    <w:rsid w:val="00AE38C7"/>
    <w:rsid w:val="00AF0738"/>
    <w:rsid w:val="00AF0E2F"/>
    <w:rsid w:val="00AF19AD"/>
    <w:rsid w:val="00AF262C"/>
    <w:rsid w:val="00AF3884"/>
    <w:rsid w:val="00AF3B92"/>
    <w:rsid w:val="00AF3BCA"/>
    <w:rsid w:val="00AF3E62"/>
    <w:rsid w:val="00AF46AA"/>
    <w:rsid w:val="00AF539E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D29"/>
    <w:rsid w:val="00B50FA9"/>
    <w:rsid w:val="00B511AE"/>
    <w:rsid w:val="00B51C70"/>
    <w:rsid w:val="00B52388"/>
    <w:rsid w:val="00B55708"/>
    <w:rsid w:val="00B55D90"/>
    <w:rsid w:val="00B64B65"/>
    <w:rsid w:val="00B65353"/>
    <w:rsid w:val="00B65FBF"/>
    <w:rsid w:val="00B677E4"/>
    <w:rsid w:val="00B729D7"/>
    <w:rsid w:val="00B7442F"/>
    <w:rsid w:val="00B7486C"/>
    <w:rsid w:val="00B75F13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91D"/>
    <w:rsid w:val="00B97B31"/>
    <w:rsid w:val="00B97B5B"/>
    <w:rsid w:val="00B97FB8"/>
    <w:rsid w:val="00BA0B3A"/>
    <w:rsid w:val="00BA19F2"/>
    <w:rsid w:val="00BA2145"/>
    <w:rsid w:val="00BA45D9"/>
    <w:rsid w:val="00BA4A36"/>
    <w:rsid w:val="00BA5718"/>
    <w:rsid w:val="00BA5BA9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EF5"/>
    <w:rsid w:val="00BC727C"/>
    <w:rsid w:val="00BC7F75"/>
    <w:rsid w:val="00BD0000"/>
    <w:rsid w:val="00BD1536"/>
    <w:rsid w:val="00BD2835"/>
    <w:rsid w:val="00BD43A5"/>
    <w:rsid w:val="00BD4C3F"/>
    <w:rsid w:val="00BD4E4E"/>
    <w:rsid w:val="00BD7443"/>
    <w:rsid w:val="00BD7CFE"/>
    <w:rsid w:val="00BE108E"/>
    <w:rsid w:val="00BE293D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C00BB3"/>
    <w:rsid w:val="00C0109F"/>
    <w:rsid w:val="00C0128C"/>
    <w:rsid w:val="00C01E9F"/>
    <w:rsid w:val="00C0391C"/>
    <w:rsid w:val="00C1060E"/>
    <w:rsid w:val="00C108B8"/>
    <w:rsid w:val="00C10E50"/>
    <w:rsid w:val="00C13CF7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5AC2"/>
    <w:rsid w:val="00C36E6A"/>
    <w:rsid w:val="00C37E7B"/>
    <w:rsid w:val="00C4030D"/>
    <w:rsid w:val="00C40E90"/>
    <w:rsid w:val="00C42A43"/>
    <w:rsid w:val="00C44316"/>
    <w:rsid w:val="00C46696"/>
    <w:rsid w:val="00C46981"/>
    <w:rsid w:val="00C46C31"/>
    <w:rsid w:val="00C5013D"/>
    <w:rsid w:val="00C53FB9"/>
    <w:rsid w:val="00C55842"/>
    <w:rsid w:val="00C61689"/>
    <w:rsid w:val="00C63BC5"/>
    <w:rsid w:val="00C65F49"/>
    <w:rsid w:val="00C67B97"/>
    <w:rsid w:val="00C726C9"/>
    <w:rsid w:val="00C75175"/>
    <w:rsid w:val="00C768F2"/>
    <w:rsid w:val="00C77928"/>
    <w:rsid w:val="00C77EB1"/>
    <w:rsid w:val="00C80206"/>
    <w:rsid w:val="00C80607"/>
    <w:rsid w:val="00C81125"/>
    <w:rsid w:val="00C8185C"/>
    <w:rsid w:val="00C83B13"/>
    <w:rsid w:val="00C864CB"/>
    <w:rsid w:val="00C87297"/>
    <w:rsid w:val="00C901A8"/>
    <w:rsid w:val="00C90E56"/>
    <w:rsid w:val="00C92827"/>
    <w:rsid w:val="00C94AD6"/>
    <w:rsid w:val="00C94E1C"/>
    <w:rsid w:val="00C956C1"/>
    <w:rsid w:val="00C96757"/>
    <w:rsid w:val="00CA0C71"/>
    <w:rsid w:val="00CA17A2"/>
    <w:rsid w:val="00CA17DC"/>
    <w:rsid w:val="00CA5326"/>
    <w:rsid w:val="00CA62BD"/>
    <w:rsid w:val="00CA7472"/>
    <w:rsid w:val="00CB0FF5"/>
    <w:rsid w:val="00CB1BA3"/>
    <w:rsid w:val="00CB2CA6"/>
    <w:rsid w:val="00CB2DA1"/>
    <w:rsid w:val="00CB3F4F"/>
    <w:rsid w:val="00CB48C8"/>
    <w:rsid w:val="00CB498E"/>
    <w:rsid w:val="00CB60CE"/>
    <w:rsid w:val="00CB72FC"/>
    <w:rsid w:val="00CC11E4"/>
    <w:rsid w:val="00CC185F"/>
    <w:rsid w:val="00CC21BB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54"/>
    <w:rsid w:val="00CF281E"/>
    <w:rsid w:val="00CF32B0"/>
    <w:rsid w:val="00CF3803"/>
    <w:rsid w:val="00D0095B"/>
    <w:rsid w:val="00D011C6"/>
    <w:rsid w:val="00D04957"/>
    <w:rsid w:val="00D05AA2"/>
    <w:rsid w:val="00D12D70"/>
    <w:rsid w:val="00D13A30"/>
    <w:rsid w:val="00D168D4"/>
    <w:rsid w:val="00D20359"/>
    <w:rsid w:val="00D23C80"/>
    <w:rsid w:val="00D25483"/>
    <w:rsid w:val="00D25CB4"/>
    <w:rsid w:val="00D26C5D"/>
    <w:rsid w:val="00D27B41"/>
    <w:rsid w:val="00D27B65"/>
    <w:rsid w:val="00D27B7F"/>
    <w:rsid w:val="00D27EDC"/>
    <w:rsid w:val="00D31E4A"/>
    <w:rsid w:val="00D33088"/>
    <w:rsid w:val="00D342B4"/>
    <w:rsid w:val="00D347FA"/>
    <w:rsid w:val="00D34D7E"/>
    <w:rsid w:val="00D35F8C"/>
    <w:rsid w:val="00D366C2"/>
    <w:rsid w:val="00D37A24"/>
    <w:rsid w:val="00D40EA2"/>
    <w:rsid w:val="00D4142D"/>
    <w:rsid w:val="00D417CC"/>
    <w:rsid w:val="00D41E59"/>
    <w:rsid w:val="00D42460"/>
    <w:rsid w:val="00D43443"/>
    <w:rsid w:val="00D436DE"/>
    <w:rsid w:val="00D43CE5"/>
    <w:rsid w:val="00D463A7"/>
    <w:rsid w:val="00D46DF6"/>
    <w:rsid w:val="00D47DC5"/>
    <w:rsid w:val="00D509DE"/>
    <w:rsid w:val="00D516FD"/>
    <w:rsid w:val="00D519D2"/>
    <w:rsid w:val="00D548F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6DB9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E5E"/>
    <w:rsid w:val="00D862AA"/>
    <w:rsid w:val="00D903F8"/>
    <w:rsid w:val="00D90536"/>
    <w:rsid w:val="00D90A38"/>
    <w:rsid w:val="00D92339"/>
    <w:rsid w:val="00D92B3E"/>
    <w:rsid w:val="00D95325"/>
    <w:rsid w:val="00D9667C"/>
    <w:rsid w:val="00D96A49"/>
    <w:rsid w:val="00DA04B0"/>
    <w:rsid w:val="00DA1462"/>
    <w:rsid w:val="00DA1D54"/>
    <w:rsid w:val="00DA3743"/>
    <w:rsid w:val="00DA3E7F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431"/>
    <w:rsid w:val="00DC482D"/>
    <w:rsid w:val="00DC4FE5"/>
    <w:rsid w:val="00DC53B5"/>
    <w:rsid w:val="00DD1853"/>
    <w:rsid w:val="00DD22DD"/>
    <w:rsid w:val="00DD277A"/>
    <w:rsid w:val="00DD38B7"/>
    <w:rsid w:val="00DD3981"/>
    <w:rsid w:val="00DD3BD1"/>
    <w:rsid w:val="00DD3D0F"/>
    <w:rsid w:val="00DD50A1"/>
    <w:rsid w:val="00DD5212"/>
    <w:rsid w:val="00DD5486"/>
    <w:rsid w:val="00DD5874"/>
    <w:rsid w:val="00DD5E1A"/>
    <w:rsid w:val="00DD66CF"/>
    <w:rsid w:val="00DE10D4"/>
    <w:rsid w:val="00DE2A63"/>
    <w:rsid w:val="00DE32DE"/>
    <w:rsid w:val="00DE3313"/>
    <w:rsid w:val="00DF0706"/>
    <w:rsid w:val="00DF128C"/>
    <w:rsid w:val="00DF191C"/>
    <w:rsid w:val="00DF1920"/>
    <w:rsid w:val="00DF2623"/>
    <w:rsid w:val="00DF4214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4E8E"/>
    <w:rsid w:val="00E1662E"/>
    <w:rsid w:val="00E1669F"/>
    <w:rsid w:val="00E16EDA"/>
    <w:rsid w:val="00E176A9"/>
    <w:rsid w:val="00E20AE3"/>
    <w:rsid w:val="00E21600"/>
    <w:rsid w:val="00E232A6"/>
    <w:rsid w:val="00E25779"/>
    <w:rsid w:val="00E26D32"/>
    <w:rsid w:val="00E316F3"/>
    <w:rsid w:val="00E33713"/>
    <w:rsid w:val="00E353BA"/>
    <w:rsid w:val="00E354EE"/>
    <w:rsid w:val="00E36377"/>
    <w:rsid w:val="00E36652"/>
    <w:rsid w:val="00E36E54"/>
    <w:rsid w:val="00E3793F"/>
    <w:rsid w:val="00E4099E"/>
    <w:rsid w:val="00E41813"/>
    <w:rsid w:val="00E41B50"/>
    <w:rsid w:val="00E41C28"/>
    <w:rsid w:val="00E42AC0"/>
    <w:rsid w:val="00E44A04"/>
    <w:rsid w:val="00E4552A"/>
    <w:rsid w:val="00E45F29"/>
    <w:rsid w:val="00E46D91"/>
    <w:rsid w:val="00E50B3F"/>
    <w:rsid w:val="00E512BE"/>
    <w:rsid w:val="00E53682"/>
    <w:rsid w:val="00E53DAE"/>
    <w:rsid w:val="00E53EDA"/>
    <w:rsid w:val="00E56E55"/>
    <w:rsid w:val="00E57C22"/>
    <w:rsid w:val="00E604E5"/>
    <w:rsid w:val="00E609A3"/>
    <w:rsid w:val="00E62267"/>
    <w:rsid w:val="00E635F8"/>
    <w:rsid w:val="00E637D4"/>
    <w:rsid w:val="00E64D1E"/>
    <w:rsid w:val="00E660B2"/>
    <w:rsid w:val="00E660ED"/>
    <w:rsid w:val="00E664F9"/>
    <w:rsid w:val="00E67063"/>
    <w:rsid w:val="00E676D7"/>
    <w:rsid w:val="00E67C7A"/>
    <w:rsid w:val="00E7002D"/>
    <w:rsid w:val="00E70BDE"/>
    <w:rsid w:val="00E72644"/>
    <w:rsid w:val="00E74475"/>
    <w:rsid w:val="00E74BA7"/>
    <w:rsid w:val="00E75729"/>
    <w:rsid w:val="00E75D7C"/>
    <w:rsid w:val="00E77A2A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87E25"/>
    <w:rsid w:val="00E92A1A"/>
    <w:rsid w:val="00E93351"/>
    <w:rsid w:val="00E94B2D"/>
    <w:rsid w:val="00E95852"/>
    <w:rsid w:val="00EA0120"/>
    <w:rsid w:val="00EA012E"/>
    <w:rsid w:val="00EA04E9"/>
    <w:rsid w:val="00EA0F76"/>
    <w:rsid w:val="00EA125F"/>
    <w:rsid w:val="00EA1D7B"/>
    <w:rsid w:val="00EA1DE0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ECC"/>
    <w:rsid w:val="00EB42CC"/>
    <w:rsid w:val="00EB7DEE"/>
    <w:rsid w:val="00EC0676"/>
    <w:rsid w:val="00EC23CE"/>
    <w:rsid w:val="00EC41C4"/>
    <w:rsid w:val="00EC5D3B"/>
    <w:rsid w:val="00EC61FA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850"/>
    <w:rsid w:val="00EE5E65"/>
    <w:rsid w:val="00EE63A9"/>
    <w:rsid w:val="00EE69D8"/>
    <w:rsid w:val="00EE7669"/>
    <w:rsid w:val="00EE799C"/>
    <w:rsid w:val="00EE7FCF"/>
    <w:rsid w:val="00EF165D"/>
    <w:rsid w:val="00EF2935"/>
    <w:rsid w:val="00EF32CB"/>
    <w:rsid w:val="00EF4A7C"/>
    <w:rsid w:val="00EF4AEE"/>
    <w:rsid w:val="00EF637A"/>
    <w:rsid w:val="00EF66D3"/>
    <w:rsid w:val="00EF67A8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07F70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97F"/>
    <w:rsid w:val="00F45F7C"/>
    <w:rsid w:val="00F46670"/>
    <w:rsid w:val="00F4723F"/>
    <w:rsid w:val="00F479A5"/>
    <w:rsid w:val="00F55352"/>
    <w:rsid w:val="00F5629C"/>
    <w:rsid w:val="00F57D74"/>
    <w:rsid w:val="00F60620"/>
    <w:rsid w:val="00F61BDF"/>
    <w:rsid w:val="00F61E07"/>
    <w:rsid w:val="00F62FF2"/>
    <w:rsid w:val="00F66501"/>
    <w:rsid w:val="00F67BAA"/>
    <w:rsid w:val="00F7034D"/>
    <w:rsid w:val="00F70F5D"/>
    <w:rsid w:val="00F71ECE"/>
    <w:rsid w:val="00F72B9E"/>
    <w:rsid w:val="00F7396F"/>
    <w:rsid w:val="00F74542"/>
    <w:rsid w:val="00F759C8"/>
    <w:rsid w:val="00F76716"/>
    <w:rsid w:val="00F76B1B"/>
    <w:rsid w:val="00F77241"/>
    <w:rsid w:val="00F80A77"/>
    <w:rsid w:val="00F81FFD"/>
    <w:rsid w:val="00F823B7"/>
    <w:rsid w:val="00F83ADA"/>
    <w:rsid w:val="00F87177"/>
    <w:rsid w:val="00F9090F"/>
    <w:rsid w:val="00F92D31"/>
    <w:rsid w:val="00F931B2"/>
    <w:rsid w:val="00F931C4"/>
    <w:rsid w:val="00F942D1"/>
    <w:rsid w:val="00F955ED"/>
    <w:rsid w:val="00F95F70"/>
    <w:rsid w:val="00F9601F"/>
    <w:rsid w:val="00F97124"/>
    <w:rsid w:val="00F976F2"/>
    <w:rsid w:val="00FA00BE"/>
    <w:rsid w:val="00FA0FE8"/>
    <w:rsid w:val="00FA1A7F"/>
    <w:rsid w:val="00FA4320"/>
    <w:rsid w:val="00FA4D2E"/>
    <w:rsid w:val="00FA64B5"/>
    <w:rsid w:val="00FA6B35"/>
    <w:rsid w:val="00FA7739"/>
    <w:rsid w:val="00FA7C58"/>
    <w:rsid w:val="00FB04EE"/>
    <w:rsid w:val="00FB09D8"/>
    <w:rsid w:val="00FB0E53"/>
    <w:rsid w:val="00FB1251"/>
    <w:rsid w:val="00FB196C"/>
    <w:rsid w:val="00FB27B6"/>
    <w:rsid w:val="00FB527D"/>
    <w:rsid w:val="00FB65DB"/>
    <w:rsid w:val="00FB747E"/>
    <w:rsid w:val="00FC0799"/>
    <w:rsid w:val="00FC08F9"/>
    <w:rsid w:val="00FC1819"/>
    <w:rsid w:val="00FC35D3"/>
    <w:rsid w:val="00FC439D"/>
    <w:rsid w:val="00FC48D6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5386"/>
    <w:rsid w:val="00FD6D67"/>
    <w:rsid w:val="00FE158C"/>
    <w:rsid w:val="00FE31B5"/>
    <w:rsid w:val="00FE5B02"/>
    <w:rsid w:val="00FE6023"/>
    <w:rsid w:val="00FE6125"/>
    <w:rsid w:val="00FF0B13"/>
    <w:rsid w:val="00FF21BC"/>
    <w:rsid w:val="00FF3D3D"/>
    <w:rsid w:val="00FF47E0"/>
    <w:rsid w:val="00FF4F71"/>
    <w:rsid w:val="00FF67AC"/>
    <w:rsid w:val="00FF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99A59CC85102A4AD96744FE199A50A0BCAAACBA542E26BE6CF5551D943A01AB334E8B84B3D827BA0757CI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BFD238A5F01A4E44B5F202FEE034557510E214A9BE08DA570271A033CBDE13FC375B6531EA37E487NAVED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DF1A0FD5FAE7902E0AEFCD4EE274F204075F97C077AC3861E43A7190FB22804AF7759FA03FC6BBB5MCEF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consultantplus://offline/ref=2BB94C680295A0A81725CB21199E43333B4808550B1DA1AABF2CDA10E785C33423133E774BCC06E835t2F" TargetMode="External"/><Relationship Id="rId50" Type="http://schemas.openxmlformats.org/officeDocument/2006/relationships/chart" Target="charts/chart2.xm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BF44367420B1F883EE5A188B8439C12DEFDB007D61A435233F18C3E7C2EE60242C15DFF7EAB82435vCB6H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consultantplus://offline/ref=4B1BC5178CFA277DCE7A0915AE6B9EC74A2982FB58FDC077D7FB572D6B03100BFBC1CC87FEE2C59823y5C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2BCv2BEH" TargetMode="External"/><Relationship Id="rId20" Type="http://schemas.openxmlformats.org/officeDocument/2006/relationships/hyperlink" Target="consultantplus://offline/ref=152EAD911CA3D7431D2A562D54EBCBFF63A32BFC80033AA4205B29706A92FC38A064C97DDE128965V4m1C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BFD238A5F01A4E44B5F202FEE034557510E214A9BE08DA570271A033CBDE13FC375B6531EA37E487NAVED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81350.4000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consultantplus://offline/ref=115FF2BDA98D47C2883E3A0CB47B3A40D4D1FA0A3BE9B52FDCDF9A0C559FC78B64F6F451EE2AF88FX4Q9B" TargetMode="External"/><Relationship Id="rId49" Type="http://schemas.openxmlformats.org/officeDocument/2006/relationships/chart" Target="charts/chart1.xml"/><Relationship Id="rId57" Type="http://schemas.openxmlformats.org/officeDocument/2006/relationships/fontTable" Target="fontTable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115FF2BDA98D47C2883E3A0CB47B3A40D4D1FA0A3BE9B52FDCDF9A0C559FC78B64F6F451EE2AF88FX4Q9B" TargetMode="External"/><Relationship Id="rId43" Type="http://schemas.openxmlformats.org/officeDocument/2006/relationships/hyperlink" Target="consultantplus://offline/ref=458E1945C6F8FB7769DD8871CEE6D456B10506F9DEF885790FAD89251F0364659E890986BE47Q3Z0F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hart" Target="charts/chart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077;&#1088;&#1082;&#1072;&#1082;&#1080;&#1090;\&#1058;&#1072;&#1073;&#1083;&#1080;&#1094;&#1080;&#1099;%20&#1082;%20&#1074;&#1085;&#1077;&#1096;&#1085;&#1077;&#1081;%20&#1087;&#1088;&#1086;&#1074;&#1077;&#1088;&#1082;&#1077;&#1041;&#1077;&#1088;&#1082;&#1072;&#1082;&#1080;&#1090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077;&#1088;&#1082;&#1072;&#1082;&#1080;&#1090;\&#1058;&#1072;&#1073;&#1083;&#1080;&#1094;&#1080;&#1099;%20&#1082;%20&#1074;&#1085;&#1077;&#1096;&#1085;&#1077;&#1081;%20&#1087;&#1088;&#1086;&#1074;&#1077;&#1088;&#1082;&#1077;&#1041;&#1077;&#1088;&#1082;&#1072;&#1082;&#1080;&#1090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077;&#1088;&#1082;&#1072;&#1082;&#1080;&#1090;\&#1058;&#1072;&#1073;&#1083;&#1080;&#1094;&#1080;&#1099;%20&#1082;%20&#1074;&#1085;&#1077;&#1096;&#1085;&#1077;&#1081;%20&#1087;&#1088;&#1086;&#1074;&#1077;&#1088;&#1082;&#1077;&#1041;&#1077;&#1088;&#1082;&#1072;&#1082;&#1080;&#1090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налоговые!$A$11:$A$14</c:f>
              <c:strCache>
                <c:ptCount val="4"/>
                <c:pt idx="0">
                  <c:v>налог на доходы физических лиц 80,6%</c:v>
                </c:pt>
                <c:pt idx="1">
                  <c:v>акцизы по подакцизным товарам (продукции), производимым на территории Российской Федерации 2,3%</c:v>
                </c:pt>
                <c:pt idx="2">
                  <c:v>налоги на имущество физических лиц. 7,9%</c:v>
                </c:pt>
                <c:pt idx="3">
                  <c:v>земельный налог, 9,1%</c:v>
                </c:pt>
              </c:strCache>
            </c:strRef>
          </c:cat>
          <c:val>
            <c:numRef>
              <c:f>налоговые!$B$11:$B$14</c:f>
              <c:numCache>
                <c:formatCode>0.0%</c:formatCode>
                <c:ptCount val="4"/>
                <c:pt idx="0">
                  <c:v>0.80673845029843894</c:v>
                </c:pt>
                <c:pt idx="1">
                  <c:v>2.3316197372589484E-2</c:v>
                </c:pt>
                <c:pt idx="2">
                  <c:v>7.927544936549609E-2</c:v>
                </c:pt>
                <c:pt idx="3">
                  <c:v>9.0669902963475546E-2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944382367000148E-2"/>
          <c:y val="0.13687478008140841"/>
          <c:w val="0.52501809809397482"/>
          <c:h val="0.72625022722706445"/>
        </c:manualLayout>
      </c:layout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неналоговые!$C$2:$C$11</c:f>
            </c:numRef>
          </c:val>
        </c:ser>
        <c:ser>
          <c:idx val="1"/>
          <c:order val="1"/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неналоговые!$D$2:$D$11</c:f>
            </c:numRef>
          </c:val>
        </c:ser>
        <c:ser>
          <c:idx val="2"/>
          <c:order val="2"/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неналоговые!$E$2:$E$11</c:f>
            </c:numRef>
          </c:val>
        </c:ser>
        <c:ser>
          <c:idx val="3"/>
          <c:order val="3"/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неналоговые!$F$2:$F$11</c:f>
            </c:numRef>
          </c:val>
        </c:ser>
        <c:ser>
          <c:idx val="4"/>
          <c:order val="4"/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неналоговые!$G$2:$G$11</c:f>
            </c:numRef>
          </c:val>
        </c:ser>
        <c:ser>
          <c:idx val="5"/>
          <c:order val="5"/>
          <c:explosion val="17"/>
          <c:dLbls>
            <c:dLbl>
              <c:idx val="0"/>
              <c:layout>
                <c:manualLayout>
                  <c:x val="-5.4536459079404173E-2"/>
                  <c:y val="-0.327559599802120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16683814934717E-2"/>
                  <c:y val="-2.401031232042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445738234490766E-3"/>
                  <c:y val="-4.875489625930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368046218046797E-2"/>
                  <c:y val="-6.2863384749825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382523608703782E-2"/>
                  <c:y val="-1.5760704468154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неналоговые!$B$2:$B$11</c:f>
              <c:strCache>
                <c:ptCount val="8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60,1%</c:v>
                </c:pt>
                <c:pt idx="1">
                  <c:v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3,6%</c:v>
                </c:pt>
                <c:pt idx="2">
                  <c:v>Доходы от сдачи в аренду имущества, составляющего государственную (муниципальную)казну (за исключением земельных участков), 23,3%</c:v>
                </c:pt>
                <c:pt idx="3">
                  <c:v>Доходы от оказания платных услуг (работ) и компенсации затрат государства, 3,9%</c:v>
                </c:pt>
                <c:pt idx="4">
                  <c:v>Доходы от продажи материальных и нематериальных активов8,0%</c:v>
                </c:pt>
                <c:pt idx="5">
                  <c:v>Административные платежи и сборы, 0,2%</c:v>
                </c:pt>
                <c:pt idx="6">
                  <c:v>Штрафы, санкции, возмещение ущерба, 0,86%</c:v>
                </c:pt>
                <c:pt idx="7">
                  <c:v>Прочие неналоговые доходы, 0,05%</c:v>
                </c:pt>
              </c:strCache>
            </c:strRef>
          </c:cat>
          <c:val>
            <c:numRef>
              <c:f>неналоговые!$H$2:$H$11</c:f>
              <c:numCache>
                <c:formatCode>0.00</c:formatCode>
                <c:ptCount val="8"/>
                <c:pt idx="0">
                  <c:v>60.069939004072737</c:v>
                </c:pt>
                <c:pt idx="1">
                  <c:v>3.5471902682750396</c:v>
                </c:pt>
                <c:pt idx="2">
                  <c:v>23.327388546761529</c:v>
                </c:pt>
                <c:pt idx="3">
                  <c:v>3.8557667019440549</c:v>
                </c:pt>
                <c:pt idx="4">
                  <c:v>8.0382952446886815</c:v>
                </c:pt>
                <c:pt idx="5">
                  <c:v>0.24354633854667523</c:v>
                </c:pt>
                <c:pt idx="6">
                  <c:v>0.86323135118150474</c:v>
                </c:pt>
                <c:pt idx="7">
                  <c:v>5.4642544529789255E-2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kern="0" baseline="0"/>
            </a:pPr>
            <a:endParaRPr lang="ru-RU"/>
          </a:p>
        </c:txPr>
      </c:legendEntry>
      <c:layout>
        <c:manualLayout>
          <c:xMode val="edge"/>
          <c:yMode val="edge"/>
          <c:x val="0.62304781759486327"/>
          <c:y val="9.3006733104574885E-3"/>
          <c:w val="0.36676193694937947"/>
          <c:h val="0.94859142197050539"/>
        </c:manualLayout>
      </c:layout>
      <c:overlay val="0"/>
      <c:txPr>
        <a:bodyPr/>
        <a:lstStyle/>
        <a:p>
          <a:pPr>
            <a:defRPr kern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070803896548505E-2"/>
          <c:y val="9.7835150061334447E-2"/>
          <c:w val="0.59570909367554348"/>
          <c:h val="0.84934866405030174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расходы!$C$8:$C$18</c:f>
            </c:numRef>
          </c:val>
        </c:ser>
        <c:ser>
          <c:idx val="1"/>
          <c:order val="1"/>
          <c:explosion val="25"/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расходы!$D$8:$D$18</c:f>
            </c:numRef>
          </c:val>
        </c:ser>
        <c:ser>
          <c:idx val="2"/>
          <c:order val="2"/>
          <c:explosion val="25"/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расходы!$E$8:$E$18</c:f>
            </c:numRef>
          </c:val>
        </c:ser>
        <c:ser>
          <c:idx val="3"/>
          <c:order val="3"/>
          <c:explosion val="25"/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расходы!$F$8:$F$18</c:f>
            </c:numRef>
          </c:val>
        </c:ser>
        <c:ser>
          <c:idx val="4"/>
          <c:order val="4"/>
          <c:explosion val="25"/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расходы!$G$8:$G$18</c:f>
            </c:numRef>
          </c:val>
        </c:ser>
        <c:ser>
          <c:idx val="5"/>
          <c:order val="5"/>
          <c:explosion val="25"/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расходы!$H$8:$H$18</c:f>
            </c:numRef>
          </c:val>
        </c:ser>
        <c:ser>
          <c:idx val="6"/>
          <c:order val="6"/>
          <c:explosion val="25"/>
          <c:dLbls>
            <c:dLbl>
              <c:idx val="0"/>
              <c:layout>
                <c:manualLayout>
                  <c:x val="1.0673181662568859E-2"/>
                  <c:y val="-2.343209141005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39158790921887E-2"/>
                  <c:y val="-4.134739805650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675308373014637E-2"/>
                  <c:y val="4.0924119547027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832117823216763E-2"/>
                  <c:y val="5.342174989446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03810442666994E-2"/>
                  <c:y val="0.10702144641936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6.213351851321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146431794839875E-2"/>
                  <c:y val="-2.1092909836276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931682452736855E-2"/>
                  <c:y val="-5.929954220804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9383219390066362E-3"/>
                  <c:y val="-0.103552932224028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5220711047482702E-2"/>
                  <c:y val="-8.3455216607910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расходы!$B$8:$B$18</c:f>
              <c:strCache>
                <c:ptCount val="10"/>
                <c:pt idx="0">
                  <c:v>Общегосударственные вопросы, 15,34%</c:v>
                </c:pt>
                <c:pt idx="1">
                  <c:v>Национальная оборона, 0,72%</c:v>
                </c:pt>
                <c:pt idx="2">
                  <c:v>Национальная безопасность и правоохранительная деятельность, 0,14%</c:v>
                </c:pt>
                <c:pt idx="3">
                  <c:v>Национальная экономика, 42,75%</c:v>
                </c:pt>
                <c:pt idx="4">
                  <c:v>Жилищно-коммунальное хозяйство, 15,51%</c:v>
                </c:pt>
                <c:pt idx="5">
                  <c:v>Образование, 0,1%</c:v>
                </c:pt>
                <c:pt idx="6">
                  <c:v>Культура, кинематография, 22,84%</c:v>
                </c:pt>
                <c:pt idx="7">
                  <c:v>Социальная политика, 0,17%</c:v>
                </c:pt>
                <c:pt idx="8">
                  <c:v>Физическая культура и спорт, 2,4%</c:v>
                </c:pt>
                <c:pt idx="9">
                  <c:v>Средства массовой информации, 0,03%</c:v>
                </c:pt>
              </c:strCache>
            </c:strRef>
          </c:cat>
          <c:val>
            <c:numRef>
              <c:f>расходы!$I$8:$I$18</c:f>
              <c:numCache>
                <c:formatCode>0.00%</c:formatCode>
                <c:ptCount val="10"/>
                <c:pt idx="0">
                  <c:v>0.15344274667257482</c:v>
                </c:pt>
                <c:pt idx="1">
                  <c:v>7.2274462177967349E-3</c:v>
                </c:pt>
                <c:pt idx="2">
                  <c:v>1.3946415372705189E-3</c:v>
                </c:pt>
                <c:pt idx="3">
                  <c:v>0.42748838049887428</c:v>
                </c:pt>
                <c:pt idx="4">
                  <c:v>0.1550755274530618</c:v>
                </c:pt>
                <c:pt idx="5">
                  <c:v>9.5643214400480375E-4</c:v>
                </c:pt>
                <c:pt idx="6">
                  <c:v>0.22842902000776061</c:v>
                </c:pt>
                <c:pt idx="7">
                  <c:v>1.6783166668243687E-3</c:v>
                </c:pt>
                <c:pt idx="8">
                  <c:v>2.4028402967095665E-2</c:v>
                </c:pt>
                <c:pt idx="9">
                  <c:v>2.7908583473617497E-4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63067511817941"/>
          <c:y val="1.9891614910998136E-2"/>
          <c:w val="0.33082914042859268"/>
          <c:h val="0.972516599820252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3910-6F60-4519-B2DC-46385EA6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5551</TotalTime>
  <Pages>38</Pages>
  <Words>16962</Words>
  <Characters>96688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113424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78</cp:revision>
  <cp:lastPrinted>2020-09-25T01:54:00Z</cp:lastPrinted>
  <dcterms:created xsi:type="dcterms:W3CDTF">2019-03-24T06:48:00Z</dcterms:created>
  <dcterms:modified xsi:type="dcterms:W3CDTF">2020-09-25T02:00:00Z</dcterms:modified>
</cp:coreProperties>
</file>